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39" w:rsidRDefault="009E0F98" w:rsidP="007C4EC8">
      <w:pPr>
        <w:jc w:val="center"/>
        <w:rPr>
          <w:b/>
          <w:sz w:val="32"/>
          <w:szCs w:val="32"/>
        </w:rPr>
      </w:pPr>
      <w:bookmarkStart w:id="0" w:name="_GoBack"/>
      <w:bookmarkEnd w:id="0"/>
      <w:r>
        <w:rPr>
          <w:b/>
          <w:noProof/>
          <w:sz w:val="32"/>
          <w:szCs w:val="32"/>
          <w:lang w:eastAsia="it-IT"/>
        </w:rPr>
        <w:drawing>
          <wp:inline distT="0" distB="0" distL="0" distR="0">
            <wp:extent cx="3259296" cy="933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RO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9296" cy="933450"/>
                    </a:xfrm>
                    <a:prstGeom prst="rect">
                      <a:avLst/>
                    </a:prstGeom>
                  </pic:spPr>
                </pic:pic>
              </a:graphicData>
            </a:graphic>
          </wp:inline>
        </w:drawing>
      </w:r>
    </w:p>
    <w:p w:rsidR="007C4EC8" w:rsidRPr="0093409A" w:rsidRDefault="0093409A" w:rsidP="007C4EC8">
      <w:pPr>
        <w:jc w:val="center"/>
        <w:rPr>
          <w:b/>
          <w:color w:val="0070C0"/>
          <w:sz w:val="28"/>
          <w:szCs w:val="28"/>
        </w:rPr>
      </w:pPr>
      <w:r w:rsidRPr="0093409A">
        <w:rPr>
          <w:b/>
          <w:color w:val="0070C0"/>
          <w:sz w:val="28"/>
          <w:szCs w:val="28"/>
        </w:rPr>
        <w:t>DOCUMENTO DI INDIRIZZO</w:t>
      </w:r>
      <w:r w:rsidR="002A617E">
        <w:rPr>
          <w:b/>
          <w:color w:val="0070C0"/>
          <w:sz w:val="28"/>
          <w:szCs w:val="28"/>
        </w:rPr>
        <w:t xml:space="preserve"> </w:t>
      </w:r>
      <w:r w:rsidR="007C4EC8" w:rsidRPr="0093409A">
        <w:rPr>
          <w:b/>
          <w:color w:val="0070C0"/>
          <w:sz w:val="28"/>
          <w:szCs w:val="28"/>
        </w:rPr>
        <w:t xml:space="preserve">PER LA VALUTAZIONE E LA GESTIONE DEL RISCHIO DEI PAZIENTI E DEGLI OPERATORI NEI REPARTI DI RADIOTERAPIA ONCOLOGICA IN CORSO DI DIFFUSIONE DEL COVID-19 </w:t>
      </w:r>
    </w:p>
    <w:p w:rsidR="00B30F3E" w:rsidRDefault="00B30F3E" w:rsidP="009D15A8">
      <w:pPr>
        <w:jc w:val="both"/>
        <w:rPr>
          <w:b/>
          <w:sz w:val="20"/>
          <w:szCs w:val="20"/>
        </w:rPr>
      </w:pPr>
    </w:p>
    <w:p w:rsidR="00CC060B" w:rsidRDefault="00B30F3E" w:rsidP="009D15A8">
      <w:pPr>
        <w:jc w:val="both"/>
        <w:rPr>
          <w:b/>
          <w:sz w:val="20"/>
          <w:szCs w:val="20"/>
        </w:rPr>
      </w:pPr>
      <w:r>
        <w:rPr>
          <w:b/>
          <w:sz w:val="20"/>
          <w:szCs w:val="20"/>
        </w:rPr>
        <w:t xml:space="preserve">In riferimento </w:t>
      </w:r>
      <w:r w:rsidR="007D6306">
        <w:rPr>
          <w:b/>
          <w:sz w:val="20"/>
          <w:szCs w:val="20"/>
        </w:rPr>
        <w:t>alle “</w:t>
      </w:r>
      <w:r w:rsidR="008F3FD3" w:rsidRPr="009D15A8">
        <w:rPr>
          <w:b/>
          <w:sz w:val="20"/>
          <w:szCs w:val="20"/>
        </w:rPr>
        <w:t xml:space="preserve">Raccomandazioni </w:t>
      </w:r>
      <w:r w:rsidR="007D6306">
        <w:rPr>
          <w:b/>
          <w:sz w:val="20"/>
          <w:szCs w:val="20"/>
        </w:rPr>
        <w:t>Ministeriali</w:t>
      </w:r>
      <w:r w:rsidR="008F3FD3" w:rsidRPr="009D15A8">
        <w:rPr>
          <w:b/>
          <w:sz w:val="20"/>
          <w:szCs w:val="20"/>
        </w:rPr>
        <w:t xml:space="preserve"> redatte, su iniziativa del Comitato Tecnico Scientifico della Protezione Civile, nell’ambito della situazione emergenziale dovuta alla diffusione del SARS-CoV-2</w:t>
      </w:r>
      <w:r w:rsidR="006F06B4">
        <w:rPr>
          <w:b/>
          <w:sz w:val="20"/>
          <w:szCs w:val="20"/>
        </w:rPr>
        <w:t>”</w:t>
      </w:r>
      <w:r>
        <w:rPr>
          <w:b/>
          <w:sz w:val="20"/>
          <w:szCs w:val="20"/>
        </w:rPr>
        <w:t xml:space="preserve"> </w:t>
      </w:r>
      <w:r>
        <w:rPr>
          <w:b/>
          <w:sz w:val="20"/>
          <w:szCs w:val="20"/>
          <w:vertAlign w:val="superscript"/>
        </w:rPr>
        <w:t>(</w:t>
      </w:r>
      <w:r w:rsidRPr="00B30F3E">
        <w:rPr>
          <w:b/>
          <w:sz w:val="20"/>
          <w:szCs w:val="20"/>
          <w:vertAlign w:val="superscript"/>
        </w:rPr>
        <w:t>1)</w:t>
      </w:r>
      <w:r>
        <w:rPr>
          <w:b/>
          <w:sz w:val="20"/>
          <w:szCs w:val="20"/>
        </w:rPr>
        <w:t xml:space="preserve"> </w:t>
      </w:r>
      <w:r w:rsidR="008F3FD3" w:rsidRPr="009D15A8">
        <w:rPr>
          <w:b/>
          <w:sz w:val="20"/>
          <w:szCs w:val="20"/>
        </w:rPr>
        <w:t xml:space="preserve"> </w:t>
      </w:r>
      <w:r w:rsidR="009D15A8" w:rsidRPr="009D15A8">
        <w:rPr>
          <w:b/>
          <w:sz w:val="20"/>
          <w:szCs w:val="20"/>
        </w:rPr>
        <w:t>viene indicato</w:t>
      </w:r>
      <w:r w:rsidR="007D6306">
        <w:rPr>
          <w:b/>
          <w:sz w:val="20"/>
          <w:szCs w:val="20"/>
        </w:rPr>
        <w:t>,</w:t>
      </w:r>
      <w:r w:rsidR="009D15A8" w:rsidRPr="009D15A8">
        <w:rPr>
          <w:b/>
          <w:sz w:val="20"/>
          <w:szCs w:val="20"/>
        </w:rPr>
        <w:t xml:space="preserve"> in allegato 1</w:t>
      </w:r>
      <w:r w:rsidR="007D6306">
        <w:rPr>
          <w:b/>
          <w:sz w:val="20"/>
          <w:szCs w:val="20"/>
        </w:rPr>
        <w:t xml:space="preserve"> al punto 3 per i pazienti b.1 (</w:t>
      </w:r>
      <w:r w:rsidR="009D15A8" w:rsidRPr="009D15A8">
        <w:rPr>
          <w:b/>
          <w:sz w:val="20"/>
          <w:szCs w:val="20"/>
        </w:rPr>
        <w:t xml:space="preserve">Pazienti in trattamento citostatico e </w:t>
      </w:r>
      <w:r w:rsidR="009D15A8" w:rsidRPr="009D15A8">
        <w:rPr>
          <w:b/>
          <w:sz w:val="20"/>
          <w:szCs w:val="20"/>
          <w:u w:val="single"/>
        </w:rPr>
        <w:t>radiante</w:t>
      </w:r>
      <w:r w:rsidR="009D15A8" w:rsidRPr="009D15A8">
        <w:rPr>
          <w:b/>
          <w:sz w:val="20"/>
          <w:szCs w:val="20"/>
        </w:rPr>
        <w:t>, a maggiore rischio di complicanze infettive)</w:t>
      </w:r>
      <w:r w:rsidR="007D6306">
        <w:rPr>
          <w:b/>
          <w:sz w:val="20"/>
          <w:szCs w:val="20"/>
        </w:rPr>
        <w:t>,</w:t>
      </w:r>
      <w:r w:rsidR="009D15A8">
        <w:rPr>
          <w:b/>
          <w:sz w:val="20"/>
          <w:szCs w:val="20"/>
        </w:rPr>
        <w:t xml:space="preserve"> </w:t>
      </w:r>
      <w:r w:rsidR="009D15A8" w:rsidRPr="009D15A8">
        <w:rPr>
          <w:b/>
          <w:sz w:val="20"/>
          <w:szCs w:val="20"/>
        </w:rPr>
        <w:t>alle Autorità Sanitarie Locali di identificare e applicare quanto più rapidamente possibile le modalità necessarie a garantire i trattamenti oncologici necessari ai pazie</w:t>
      </w:r>
      <w:r w:rsidR="0093409A">
        <w:rPr>
          <w:b/>
          <w:sz w:val="20"/>
          <w:szCs w:val="20"/>
        </w:rPr>
        <w:t>nti oncologici</w:t>
      </w:r>
      <w:r w:rsidR="009D15A8" w:rsidRPr="009D15A8">
        <w:rPr>
          <w:b/>
          <w:sz w:val="20"/>
          <w:szCs w:val="20"/>
        </w:rPr>
        <w:t>, al fine di assicurare il principio di intensità di dose, in modo che non venga negativamente influenzata la prognosi della patologia in trattamento</w:t>
      </w:r>
      <w:r w:rsidR="0093409A">
        <w:rPr>
          <w:b/>
          <w:sz w:val="20"/>
          <w:szCs w:val="20"/>
        </w:rPr>
        <w:t>.</w:t>
      </w:r>
    </w:p>
    <w:p w:rsidR="0093409A" w:rsidRPr="009D15A8" w:rsidRDefault="007D6306" w:rsidP="009D15A8">
      <w:pPr>
        <w:jc w:val="both"/>
        <w:rPr>
          <w:b/>
          <w:sz w:val="20"/>
          <w:szCs w:val="20"/>
        </w:rPr>
      </w:pPr>
      <w:r>
        <w:rPr>
          <w:b/>
          <w:sz w:val="20"/>
          <w:szCs w:val="20"/>
        </w:rPr>
        <w:t>L’Associazione Italiana di R</w:t>
      </w:r>
      <w:r w:rsidR="0093409A">
        <w:rPr>
          <w:b/>
          <w:sz w:val="20"/>
          <w:szCs w:val="20"/>
        </w:rPr>
        <w:t>adioterapia e Oncologia Clinica (AIRO) ha pertanto predisposto un documento di indirizzo per i propri Soci e tutti i Radioterapisti Oncologi operativi nelle Strutture Italiane di Radioterapia al fine di cercare di rendere omoge</w:t>
      </w:r>
      <w:r>
        <w:rPr>
          <w:b/>
          <w:sz w:val="20"/>
          <w:szCs w:val="20"/>
        </w:rPr>
        <w:t xml:space="preserve">nee le procedure operative delle proprie </w:t>
      </w:r>
      <w:r w:rsidR="0093409A">
        <w:rPr>
          <w:b/>
          <w:sz w:val="20"/>
          <w:szCs w:val="20"/>
        </w:rPr>
        <w:t>attività in co</w:t>
      </w:r>
      <w:r w:rsidR="00B30F3E">
        <w:rPr>
          <w:b/>
          <w:sz w:val="20"/>
          <w:szCs w:val="20"/>
        </w:rPr>
        <w:t>rso di emergenza pandemica COVID</w:t>
      </w:r>
      <w:r w:rsidR="0093409A">
        <w:rPr>
          <w:b/>
          <w:sz w:val="20"/>
          <w:szCs w:val="20"/>
        </w:rPr>
        <w:t>-19 in atto. Questo documento di indirizzo</w:t>
      </w:r>
      <w:r>
        <w:rPr>
          <w:b/>
          <w:sz w:val="20"/>
          <w:szCs w:val="20"/>
        </w:rPr>
        <w:t>, che prevede l’elenco</w:t>
      </w:r>
      <w:r w:rsidR="00C97D32">
        <w:rPr>
          <w:b/>
          <w:sz w:val="20"/>
          <w:szCs w:val="20"/>
        </w:rPr>
        <w:t xml:space="preserve"> di </w:t>
      </w:r>
      <w:r>
        <w:rPr>
          <w:b/>
          <w:sz w:val="20"/>
          <w:szCs w:val="20"/>
        </w:rPr>
        <w:t>“</w:t>
      </w:r>
      <w:r w:rsidR="00C97D32" w:rsidRPr="007D6306">
        <w:rPr>
          <w:b/>
          <w:i/>
          <w:sz w:val="20"/>
          <w:szCs w:val="20"/>
        </w:rPr>
        <w:t>Priorità in Radioterapia, dell’analisi del rispettivo problema e di proposte procedurali condivise</w:t>
      </w:r>
      <w:r w:rsidRPr="007D6306">
        <w:rPr>
          <w:b/>
          <w:i/>
          <w:sz w:val="20"/>
          <w:szCs w:val="20"/>
        </w:rPr>
        <w:t>”</w:t>
      </w:r>
      <w:r w:rsidR="00C97D32">
        <w:rPr>
          <w:b/>
          <w:sz w:val="20"/>
          <w:szCs w:val="20"/>
        </w:rPr>
        <w:t xml:space="preserve">, </w:t>
      </w:r>
      <w:r w:rsidR="0093409A">
        <w:rPr>
          <w:b/>
          <w:sz w:val="20"/>
          <w:szCs w:val="20"/>
        </w:rPr>
        <w:t>si avvale di riferim</w:t>
      </w:r>
      <w:r w:rsidR="00C97D32">
        <w:rPr>
          <w:b/>
          <w:sz w:val="20"/>
          <w:szCs w:val="20"/>
        </w:rPr>
        <w:t>enti ministeriali e di esperienze</w:t>
      </w:r>
      <w:r w:rsidR="0093409A">
        <w:rPr>
          <w:b/>
          <w:sz w:val="20"/>
          <w:szCs w:val="20"/>
        </w:rPr>
        <w:t xml:space="preserve"> già maturate sul territorio nazionale</w:t>
      </w:r>
      <w:r w:rsidR="002A617E">
        <w:rPr>
          <w:b/>
          <w:sz w:val="20"/>
          <w:szCs w:val="20"/>
        </w:rPr>
        <w:t xml:space="preserve"> </w:t>
      </w:r>
      <w:r w:rsidR="00C734AC">
        <w:rPr>
          <w:b/>
          <w:sz w:val="20"/>
          <w:szCs w:val="20"/>
        </w:rPr>
        <w:t>(</w:t>
      </w:r>
      <w:r w:rsidR="00C734AC" w:rsidRPr="00B30F3E">
        <w:rPr>
          <w:b/>
          <w:sz w:val="16"/>
          <w:szCs w:val="16"/>
        </w:rPr>
        <w:t>nota 1</w:t>
      </w:r>
      <w:r w:rsidR="00C734AC">
        <w:rPr>
          <w:b/>
          <w:sz w:val="20"/>
          <w:szCs w:val="20"/>
        </w:rPr>
        <w:t>)</w:t>
      </w:r>
      <w:r>
        <w:rPr>
          <w:b/>
          <w:sz w:val="20"/>
          <w:szCs w:val="20"/>
        </w:rPr>
        <w:t>,</w:t>
      </w:r>
      <w:r w:rsidR="0093409A">
        <w:rPr>
          <w:b/>
          <w:sz w:val="20"/>
          <w:szCs w:val="20"/>
        </w:rPr>
        <w:t xml:space="preserve"> già inserite nel sito societario </w:t>
      </w:r>
      <w:hyperlink r:id="rId8" w:history="1">
        <w:r w:rsidR="0093409A" w:rsidRPr="002F2C8E">
          <w:rPr>
            <w:rStyle w:val="Collegamentoipertestuale"/>
            <w:b/>
            <w:sz w:val="20"/>
            <w:szCs w:val="20"/>
          </w:rPr>
          <w:t>www.radioterapiaitalia.it</w:t>
        </w:r>
      </w:hyperlink>
      <w:r w:rsidR="0093409A">
        <w:rPr>
          <w:b/>
          <w:sz w:val="20"/>
          <w:szCs w:val="20"/>
        </w:rPr>
        <w:t xml:space="preserve">. </w:t>
      </w:r>
    </w:p>
    <w:p w:rsidR="00081139" w:rsidRPr="00D47ECA" w:rsidRDefault="00081139" w:rsidP="00081139">
      <w:pPr>
        <w:jc w:val="both"/>
        <w:rPr>
          <w:b/>
          <w:sz w:val="20"/>
          <w:szCs w:val="20"/>
        </w:rPr>
      </w:pPr>
      <w:r w:rsidRPr="00D47ECA">
        <w:rPr>
          <w:b/>
          <w:sz w:val="20"/>
          <w:szCs w:val="20"/>
        </w:rPr>
        <w:t xml:space="preserve">Il </w:t>
      </w:r>
      <w:r w:rsidR="0093409A" w:rsidRPr="00D47ECA">
        <w:rPr>
          <w:b/>
          <w:iCs/>
          <w:sz w:val="20"/>
          <w:szCs w:val="20"/>
        </w:rPr>
        <w:t>presente documento di indirizzo</w:t>
      </w:r>
      <w:r w:rsidRPr="00D47ECA">
        <w:rPr>
          <w:b/>
          <w:iCs/>
          <w:sz w:val="20"/>
          <w:szCs w:val="20"/>
        </w:rPr>
        <w:t xml:space="preserve"> è </w:t>
      </w:r>
      <w:r w:rsidR="0093409A" w:rsidRPr="00D47ECA">
        <w:rPr>
          <w:b/>
          <w:iCs/>
          <w:sz w:val="20"/>
          <w:szCs w:val="20"/>
        </w:rPr>
        <w:t xml:space="preserve">stato </w:t>
      </w:r>
      <w:r w:rsidRPr="00D47ECA">
        <w:rPr>
          <w:b/>
          <w:iCs/>
          <w:sz w:val="20"/>
          <w:szCs w:val="20"/>
        </w:rPr>
        <w:t>elab</w:t>
      </w:r>
      <w:r w:rsidR="0066693E" w:rsidRPr="00D47ECA">
        <w:rPr>
          <w:b/>
          <w:iCs/>
          <w:sz w:val="20"/>
          <w:szCs w:val="20"/>
        </w:rPr>
        <w:t>orato in corso di emergenza COVID</w:t>
      </w:r>
      <w:r w:rsidRPr="00D47ECA">
        <w:rPr>
          <w:b/>
          <w:iCs/>
          <w:sz w:val="20"/>
          <w:szCs w:val="20"/>
        </w:rPr>
        <w:t>-19. Poiché si tratta di una situazio</w:t>
      </w:r>
      <w:r w:rsidR="007D6306" w:rsidRPr="00D47ECA">
        <w:rPr>
          <w:b/>
          <w:iCs/>
          <w:sz w:val="20"/>
          <w:szCs w:val="20"/>
        </w:rPr>
        <w:t>ne in evoluzione</w:t>
      </w:r>
      <w:r w:rsidR="00B30F3E" w:rsidRPr="00D47ECA">
        <w:rPr>
          <w:b/>
          <w:iCs/>
          <w:sz w:val="20"/>
          <w:szCs w:val="20"/>
        </w:rPr>
        <w:t>,</w:t>
      </w:r>
      <w:r w:rsidR="007D6306" w:rsidRPr="00D47ECA">
        <w:rPr>
          <w:b/>
          <w:iCs/>
          <w:sz w:val="20"/>
          <w:szCs w:val="20"/>
        </w:rPr>
        <w:t xml:space="preserve"> le informazioni</w:t>
      </w:r>
      <w:r w:rsidRPr="00D47ECA">
        <w:rPr>
          <w:b/>
          <w:iCs/>
          <w:sz w:val="20"/>
          <w:szCs w:val="20"/>
        </w:rPr>
        <w:t xml:space="preserve"> potrebbero non risultare allineate con i dati e le comunicazioni più recenti disponibili</w:t>
      </w:r>
      <w:r w:rsidRPr="00D47ECA">
        <w:rPr>
          <w:b/>
          <w:sz w:val="20"/>
          <w:szCs w:val="20"/>
        </w:rPr>
        <w:t>.</w:t>
      </w:r>
    </w:p>
    <w:p w:rsidR="007C4EC8" w:rsidRDefault="007C4EC8"/>
    <w:p w:rsidR="007C4EC8" w:rsidRPr="003631F1" w:rsidRDefault="007C4EC8" w:rsidP="007C4EC8">
      <w:pPr>
        <w:rPr>
          <w:b/>
          <w:color w:val="002060"/>
          <w:sz w:val="28"/>
          <w:szCs w:val="28"/>
        </w:rPr>
      </w:pPr>
      <w:r w:rsidRPr="003631F1">
        <w:rPr>
          <w:b/>
          <w:color w:val="002060"/>
          <w:sz w:val="28"/>
          <w:szCs w:val="28"/>
        </w:rPr>
        <w:t>Priorità 1. Garantire l’esecuzione della radioterapia nei pazienti oncologici</w:t>
      </w:r>
    </w:p>
    <w:p w:rsidR="007C4EC8" w:rsidRPr="007C4EC8" w:rsidRDefault="007C4EC8" w:rsidP="007C4EC8">
      <w:pPr>
        <w:rPr>
          <w:b/>
          <w:sz w:val="24"/>
          <w:szCs w:val="24"/>
        </w:rPr>
      </w:pPr>
      <w:r w:rsidRPr="007C4EC8">
        <w:rPr>
          <w:b/>
          <w:sz w:val="24"/>
          <w:szCs w:val="24"/>
        </w:rPr>
        <w:t xml:space="preserve">Analisi del problema: </w:t>
      </w:r>
    </w:p>
    <w:p w:rsidR="007C4EC8" w:rsidRPr="005968AD" w:rsidRDefault="007C4EC8" w:rsidP="007C4EC8">
      <w:pPr>
        <w:pStyle w:val="Paragrafoelenco"/>
        <w:numPr>
          <w:ilvl w:val="0"/>
          <w:numId w:val="2"/>
        </w:numPr>
        <w:rPr>
          <w:b/>
          <w:sz w:val="20"/>
          <w:szCs w:val="20"/>
        </w:rPr>
      </w:pPr>
      <w:r w:rsidRPr="005968AD">
        <w:rPr>
          <w:b/>
          <w:sz w:val="20"/>
          <w:szCs w:val="20"/>
        </w:rPr>
        <w:t>La radioterapia è un trattamento “salvavita</w:t>
      </w:r>
      <w:r w:rsidR="00B065AE" w:rsidRPr="005968AD">
        <w:rPr>
          <w:b/>
          <w:sz w:val="20"/>
          <w:szCs w:val="20"/>
        </w:rPr>
        <w:t xml:space="preserve">” </w:t>
      </w:r>
      <w:r w:rsidR="004A34A4" w:rsidRPr="005968AD">
        <w:rPr>
          <w:b/>
          <w:sz w:val="20"/>
          <w:szCs w:val="20"/>
        </w:rPr>
        <w:t xml:space="preserve">e </w:t>
      </w:r>
      <w:r w:rsidRPr="005968AD">
        <w:rPr>
          <w:b/>
          <w:sz w:val="20"/>
          <w:szCs w:val="20"/>
        </w:rPr>
        <w:t xml:space="preserve"> </w:t>
      </w:r>
      <w:r w:rsidR="005968AD" w:rsidRPr="005968AD">
        <w:rPr>
          <w:b/>
          <w:sz w:val="20"/>
          <w:szCs w:val="20"/>
        </w:rPr>
        <w:t>dovrebbe</w:t>
      </w:r>
      <w:r w:rsidR="001F7893" w:rsidRPr="005968AD">
        <w:rPr>
          <w:b/>
          <w:sz w:val="20"/>
          <w:szCs w:val="20"/>
        </w:rPr>
        <w:t xml:space="preserve"> </w:t>
      </w:r>
      <w:r w:rsidRPr="005968AD">
        <w:rPr>
          <w:b/>
          <w:sz w:val="20"/>
          <w:szCs w:val="20"/>
        </w:rPr>
        <w:t>essere garantita in tutte le</w:t>
      </w:r>
      <w:r w:rsidR="00A73A3F" w:rsidRPr="005968AD">
        <w:rPr>
          <w:b/>
          <w:sz w:val="20"/>
          <w:szCs w:val="20"/>
        </w:rPr>
        <w:t xml:space="preserve"> strutture ospedaliere italiane. </w:t>
      </w:r>
      <w:r w:rsidR="005968AD" w:rsidRPr="005968AD">
        <w:rPr>
          <w:b/>
          <w:sz w:val="20"/>
          <w:szCs w:val="20"/>
        </w:rPr>
        <w:t>I</w:t>
      </w:r>
      <w:r w:rsidR="00B065AE" w:rsidRPr="005968AD">
        <w:rPr>
          <w:b/>
          <w:sz w:val="20"/>
          <w:szCs w:val="20"/>
        </w:rPr>
        <w:t xml:space="preserve"> ritardi del</w:t>
      </w:r>
      <w:r w:rsidR="005968AD" w:rsidRPr="005968AD">
        <w:rPr>
          <w:b/>
          <w:sz w:val="20"/>
          <w:szCs w:val="20"/>
        </w:rPr>
        <w:t xml:space="preserve"> </w:t>
      </w:r>
      <w:r w:rsidRPr="005968AD">
        <w:rPr>
          <w:b/>
          <w:sz w:val="20"/>
          <w:szCs w:val="20"/>
        </w:rPr>
        <w:t xml:space="preserve">trattamento </w:t>
      </w:r>
      <w:r w:rsidR="001F7893" w:rsidRPr="005968AD">
        <w:rPr>
          <w:b/>
          <w:sz w:val="20"/>
          <w:szCs w:val="20"/>
        </w:rPr>
        <w:t>possono causare</w:t>
      </w:r>
      <w:r w:rsidR="00A865FC" w:rsidRPr="005968AD">
        <w:rPr>
          <w:b/>
          <w:sz w:val="20"/>
          <w:szCs w:val="20"/>
        </w:rPr>
        <w:t xml:space="preserve"> una </w:t>
      </w:r>
      <w:r w:rsidR="001569BE" w:rsidRPr="005968AD">
        <w:rPr>
          <w:b/>
          <w:sz w:val="20"/>
          <w:szCs w:val="20"/>
        </w:rPr>
        <w:t>riduzione delle probabilita’ di cura</w:t>
      </w:r>
      <w:r w:rsidR="0066693E">
        <w:rPr>
          <w:b/>
          <w:sz w:val="20"/>
          <w:szCs w:val="20"/>
        </w:rPr>
        <w:t xml:space="preserve"> </w:t>
      </w:r>
      <w:r w:rsidR="00B30F3E" w:rsidRPr="00B30F3E">
        <w:rPr>
          <w:b/>
          <w:sz w:val="20"/>
          <w:szCs w:val="20"/>
          <w:vertAlign w:val="superscript"/>
        </w:rPr>
        <w:t>(2)</w:t>
      </w:r>
      <w:r w:rsidR="0066693E" w:rsidRPr="00B30F3E">
        <w:rPr>
          <w:b/>
          <w:sz w:val="18"/>
          <w:szCs w:val="18"/>
          <w:vertAlign w:val="superscript"/>
        </w:rPr>
        <w:t>,</w:t>
      </w:r>
    </w:p>
    <w:p w:rsidR="00B30F3E" w:rsidRDefault="00B30F3E" w:rsidP="007C4EC8">
      <w:pPr>
        <w:rPr>
          <w:b/>
          <w:sz w:val="24"/>
          <w:szCs w:val="24"/>
        </w:rPr>
      </w:pPr>
    </w:p>
    <w:p w:rsidR="007C4EC8" w:rsidRPr="007C4EC8" w:rsidRDefault="007C4EC8" w:rsidP="007C4EC8">
      <w:pPr>
        <w:rPr>
          <w:b/>
          <w:sz w:val="24"/>
          <w:szCs w:val="24"/>
        </w:rPr>
      </w:pPr>
      <w:r w:rsidRPr="005968AD">
        <w:rPr>
          <w:b/>
          <w:sz w:val="24"/>
          <w:szCs w:val="24"/>
        </w:rPr>
        <w:t>Proposte Procedurali:</w:t>
      </w:r>
    </w:p>
    <w:p w:rsidR="009E320D" w:rsidRPr="00A73A3F" w:rsidRDefault="009E320D" w:rsidP="009E320D">
      <w:pPr>
        <w:pStyle w:val="Paragrafoelenco"/>
        <w:numPr>
          <w:ilvl w:val="0"/>
          <w:numId w:val="2"/>
        </w:numPr>
        <w:jc w:val="both"/>
        <w:rPr>
          <w:b/>
          <w:sz w:val="20"/>
          <w:szCs w:val="20"/>
        </w:rPr>
      </w:pPr>
      <w:r w:rsidRPr="005968AD">
        <w:rPr>
          <w:b/>
          <w:sz w:val="20"/>
          <w:szCs w:val="20"/>
        </w:rPr>
        <w:t xml:space="preserve">In </w:t>
      </w:r>
      <w:r w:rsidR="001569BE" w:rsidRPr="005968AD">
        <w:rPr>
          <w:b/>
          <w:sz w:val="20"/>
          <w:szCs w:val="20"/>
        </w:rPr>
        <w:t>accordo con le</w:t>
      </w:r>
      <w:r w:rsidR="00A73A3F" w:rsidRPr="005968AD">
        <w:rPr>
          <w:b/>
          <w:sz w:val="20"/>
          <w:szCs w:val="20"/>
        </w:rPr>
        <w:t xml:space="preserve"> ”</w:t>
      </w:r>
      <w:r w:rsidR="00A73A3F" w:rsidRPr="005968AD">
        <w:rPr>
          <w:b/>
          <w:i/>
          <w:sz w:val="20"/>
          <w:szCs w:val="20"/>
        </w:rPr>
        <w:t>Raccomandazioni</w:t>
      </w:r>
      <w:r w:rsidR="00A73A3F" w:rsidRPr="00A73A3F">
        <w:rPr>
          <w:b/>
          <w:i/>
          <w:sz w:val="20"/>
          <w:szCs w:val="20"/>
        </w:rPr>
        <w:t xml:space="preserve"> per la gestione dei pazienti oncologici e onco- ematologici in corso di emergenza da COVID-19 redatte su iniziativa del Comitato Tecnico-Scientifico della Protezione Civile- Ministero della Salute del 10.03.2020</w:t>
      </w:r>
      <w:r w:rsidR="00A73A3F">
        <w:rPr>
          <w:b/>
          <w:sz w:val="20"/>
          <w:szCs w:val="20"/>
        </w:rPr>
        <w:t>”</w:t>
      </w:r>
      <w:r w:rsidR="00A865FC">
        <w:rPr>
          <w:b/>
          <w:sz w:val="20"/>
          <w:szCs w:val="20"/>
        </w:rPr>
        <w:t xml:space="preserve"> </w:t>
      </w:r>
      <w:r w:rsidR="00B30F3E" w:rsidRPr="00B30F3E">
        <w:rPr>
          <w:b/>
          <w:sz w:val="20"/>
          <w:szCs w:val="20"/>
          <w:vertAlign w:val="superscript"/>
        </w:rPr>
        <w:t>(</w:t>
      </w:r>
      <w:r w:rsidR="005B0382" w:rsidRPr="00B30F3E">
        <w:rPr>
          <w:b/>
          <w:sz w:val="20"/>
          <w:szCs w:val="20"/>
          <w:vertAlign w:val="superscript"/>
        </w:rPr>
        <w:t>1</w:t>
      </w:r>
      <w:r w:rsidR="00B30F3E" w:rsidRPr="00B30F3E">
        <w:rPr>
          <w:b/>
          <w:sz w:val="20"/>
          <w:szCs w:val="20"/>
          <w:vertAlign w:val="superscript"/>
        </w:rPr>
        <w:t>)</w:t>
      </w:r>
      <w:r w:rsidR="005B0382">
        <w:rPr>
          <w:b/>
          <w:sz w:val="20"/>
          <w:szCs w:val="20"/>
        </w:rPr>
        <w:t xml:space="preserve"> le D</w:t>
      </w:r>
      <w:r w:rsidR="00EA6E3C" w:rsidRPr="00A73A3F">
        <w:rPr>
          <w:b/>
          <w:sz w:val="20"/>
          <w:szCs w:val="20"/>
        </w:rPr>
        <w:t xml:space="preserve">irezioni </w:t>
      </w:r>
      <w:r w:rsidR="005B0382">
        <w:rPr>
          <w:b/>
          <w:sz w:val="20"/>
          <w:szCs w:val="20"/>
        </w:rPr>
        <w:t>Regionali e A</w:t>
      </w:r>
      <w:r w:rsidRPr="00A73A3F">
        <w:rPr>
          <w:b/>
          <w:sz w:val="20"/>
          <w:szCs w:val="20"/>
        </w:rPr>
        <w:t>ziendali devono assicurare il pieno funzionamento delle stru</w:t>
      </w:r>
      <w:r w:rsidR="00B065AE">
        <w:rPr>
          <w:b/>
          <w:sz w:val="20"/>
          <w:szCs w:val="20"/>
        </w:rPr>
        <w:t xml:space="preserve">tture italiane di Radioterapia </w:t>
      </w:r>
      <w:r w:rsidRPr="00A73A3F">
        <w:rPr>
          <w:b/>
          <w:sz w:val="20"/>
          <w:szCs w:val="20"/>
        </w:rPr>
        <w:t xml:space="preserve">anche </w:t>
      </w:r>
      <w:r w:rsidR="0066693E">
        <w:rPr>
          <w:b/>
          <w:sz w:val="20"/>
          <w:szCs w:val="20"/>
        </w:rPr>
        <w:t>in condizioni di emergenza COVID</w:t>
      </w:r>
      <w:r w:rsidRPr="00A73A3F">
        <w:rPr>
          <w:b/>
          <w:sz w:val="20"/>
          <w:szCs w:val="20"/>
        </w:rPr>
        <w:t>-19</w:t>
      </w:r>
      <w:r w:rsidR="001C20A0">
        <w:rPr>
          <w:b/>
          <w:sz w:val="20"/>
          <w:szCs w:val="20"/>
        </w:rPr>
        <w:t>.</w:t>
      </w:r>
      <w:r w:rsidRPr="00A73A3F">
        <w:rPr>
          <w:b/>
          <w:sz w:val="20"/>
          <w:szCs w:val="20"/>
        </w:rPr>
        <w:t xml:space="preserve"> </w:t>
      </w:r>
    </w:p>
    <w:p w:rsidR="007C4EC8" w:rsidRPr="007C4EC8" w:rsidRDefault="007C4EC8" w:rsidP="009E320D">
      <w:pPr>
        <w:pStyle w:val="Paragrafoelenco"/>
        <w:rPr>
          <w:b/>
          <w:sz w:val="28"/>
          <w:szCs w:val="28"/>
        </w:rPr>
      </w:pPr>
    </w:p>
    <w:p w:rsidR="00A865FC" w:rsidRDefault="00A865FC" w:rsidP="007C4EC8">
      <w:pPr>
        <w:rPr>
          <w:b/>
          <w:color w:val="002060"/>
          <w:sz w:val="28"/>
          <w:szCs w:val="28"/>
        </w:rPr>
      </w:pPr>
    </w:p>
    <w:p w:rsidR="007C4EC8" w:rsidRPr="003631F1" w:rsidRDefault="007C4EC8" w:rsidP="007C4EC8">
      <w:pPr>
        <w:rPr>
          <w:b/>
          <w:color w:val="002060"/>
          <w:sz w:val="28"/>
          <w:szCs w:val="28"/>
        </w:rPr>
      </w:pPr>
      <w:r w:rsidRPr="003631F1">
        <w:rPr>
          <w:b/>
          <w:color w:val="002060"/>
          <w:sz w:val="28"/>
          <w:szCs w:val="28"/>
        </w:rPr>
        <w:lastRenderedPageBreak/>
        <w:t>Priorità 2.</w:t>
      </w:r>
      <w:r w:rsidR="00B065AE">
        <w:rPr>
          <w:b/>
          <w:color w:val="002060"/>
          <w:sz w:val="28"/>
          <w:szCs w:val="28"/>
        </w:rPr>
        <w:t xml:space="preserve"> </w:t>
      </w:r>
      <w:r w:rsidRPr="003631F1">
        <w:rPr>
          <w:b/>
          <w:color w:val="002060"/>
          <w:sz w:val="28"/>
          <w:szCs w:val="28"/>
        </w:rPr>
        <w:t>Garantire la sicurezza degli operatori e dei pazienti</w:t>
      </w:r>
    </w:p>
    <w:p w:rsidR="007C4EC8" w:rsidRDefault="007C4EC8" w:rsidP="007C4EC8">
      <w:pPr>
        <w:rPr>
          <w:b/>
          <w:sz w:val="24"/>
          <w:szCs w:val="24"/>
        </w:rPr>
      </w:pPr>
      <w:r w:rsidRPr="007C4EC8">
        <w:rPr>
          <w:b/>
          <w:sz w:val="24"/>
          <w:szCs w:val="24"/>
        </w:rPr>
        <w:t>Analisi del problema</w:t>
      </w:r>
    </w:p>
    <w:p w:rsidR="003631F1" w:rsidRPr="00EA4199" w:rsidRDefault="003631F1" w:rsidP="00B30F3E">
      <w:pPr>
        <w:pStyle w:val="Paragrafoelenco"/>
        <w:numPr>
          <w:ilvl w:val="0"/>
          <w:numId w:val="2"/>
        </w:numPr>
        <w:jc w:val="both"/>
        <w:rPr>
          <w:b/>
          <w:sz w:val="20"/>
          <w:szCs w:val="20"/>
        </w:rPr>
      </w:pPr>
      <w:r w:rsidRPr="00EA4199">
        <w:rPr>
          <w:b/>
          <w:sz w:val="20"/>
          <w:szCs w:val="20"/>
        </w:rPr>
        <w:t xml:space="preserve">Un’infezione diffusa del personale che opera in una struttura di Radioterapia comporterebbe di fatto  la chiusura di una parte delle attività procedurali con il mancato </w:t>
      </w:r>
      <w:r w:rsidR="005B0382" w:rsidRPr="00EA4199">
        <w:rPr>
          <w:b/>
          <w:sz w:val="20"/>
          <w:szCs w:val="20"/>
        </w:rPr>
        <w:t xml:space="preserve">avvio o </w:t>
      </w:r>
      <w:r w:rsidRPr="00EA4199">
        <w:rPr>
          <w:b/>
          <w:sz w:val="20"/>
          <w:szCs w:val="20"/>
        </w:rPr>
        <w:t xml:space="preserve">proseguo dei trattamenti radianti </w:t>
      </w:r>
    </w:p>
    <w:p w:rsidR="003631F1" w:rsidRPr="00EA4199" w:rsidRDefault="003631F1" w:rsidP="00B30F3E">
      <w:pPr>
        <w:pStyle w:val="Paragrafoelenco"/>
        <w:numPr>
          <w:ilvl w:val="0"/>
          <w:numId w:val="2"/>
        </w:numPr>
        <w:jc w:val="both"/>
        <w:rPr>
          <w:b/>
          <w:sz w:val="24"/>
          <w:szCs w:val="24"/>
        </w:rPr>
      </w:pPr>
      <w:r w:rsidRPr="00EA4199">
        <w:rPr>
          <w:b/>
          <w:sz w:val="20"/>
          <w:szCs w:val="20"/>
        </w:rPr>
        <w:t xml:space="preserve">La mancata identificazione di pazienti </w:t>
      </w:r>
      <w:r w:rsidR="001569BE" w:rsidRPr="00EA4199">
        <w:rPr>
          <w:b/>
          <w:sz w:val="20"/>
          <w:szCs w:val="20"/>
        </w:rPr>
        <w:t xml:space="preserve">con sospetta o accertata infezione </w:t>
      </w:r>
      <w:r w:rsidRPr="00EA4199">
        <w:rPr>
          <w:b/>
          <w:sz w:val="20"/>
          <w:szCs w:val="20"/>
        </w:rPr>
        <w:t>comporterebbe un rischio di diffusione nel reparto agli operatori e ai pazienti in terapia</w:t>
      </w:r>
    </w:p>
    <w:p w:rsidR="007C4EC8" w:rsidRDefault="009E320D" w:rsidP="007C4EC8">
      <w:pPr>
        <w:rPr>
          <w:b/>
          <w:sz w:val="24"/>
          <w:szCs w:val="24"/>
        </w:rPr>
      </w:pPr>
      <w:r>
        <w:rPr>
          <w:b/>
          <w:sz w:val="24"/>
          <w:szCs w:val="24"/>
        </w:rPr>
        <w:t>Proposte p</w:t>
      </w:r>
      <w:r w:rsidR="007C4EC8">
        <w:rPr>
          <w:b/>
          <w:sz w:val="24"/>
          <w:szCs w:val="24"/>
        </w:rPr>
        <w:t>rocedurali</w:t>
      </w:r>
    </w:p>
    <w:p w:rsidR="004C7893" w:rsidRDefault="00801753" w:rsidP="004C7893">
      <w:pPr>
        <w:pStyle w:val="Paragrafoelenco"/>
        <w:numPr>
          <w:ilvl w:val="0"/>
          <w:numId w:val="2"/>
        </w:numPr>
        <w:jc w:val="both"/>
        <w:rPr>
          <w:b/>
          <w:sz w:val="20"/>
          <w:szCs w:val="20"/>
        </w:rPr>
      </w:pPr>
      <w:r w:rsidRPr="00EA4199">
        <w:rPr>
          <w:b/>
          <w:sz w:val="20"/>
          <w:szCs w:val="20"/>
        </w:rPr>
        <w:t xml:space="preserve">Laddove non vi sia un triage all’ingresso ospedaliero </w:t>
      </w:r>
      <w:r w:rsidR="004A34A4" w:rsidRPr="00EA4199">
        <w:rPr>
          <w:rStyle w:val="Enfasigrassetto"/>
          <w:sz w:val="20"/>
          <w:szCs w:val="20"/>
        </w:rPr>
        <w:t xml:space="preserve">è </w:t>
      </w:r>
      <w:r w:rsidRPr="00EA4199">
        <w:rPr>
          <w:rStyle w:val="Enfasigrassetto"/>
          <w:sz w:val="20"/>
          <w:szCs w:val="20"/>
        </w:rPr>
        <w:t>raccomandato</w:t>
      </w:r>
      <w:r w:rsidRPr="00EA4199">
        <w:rPr>
          <w:b/>
          <w:sz w:val="20"/>
          <w:szCs w:val="20"/>
        </w:rPr>
        <w:t> effettuare un triage all’in</w:t>
      </w:r>
      <w:r w:rsidR="001F7893" w:rsidRPr="00EA4199">
        <w:rPr>
          <w:b/>
          <w:sz w:val="20"/>
          <w:szCs w:val="20"/>
        </w:rPr>
        <w:t>gresso</w:t>
      </w:r>
      <w:r w:rsidRPr="00EA4199">
        <w:rPr>
          <w:b/>
          <w:sz w:val="20"/>
          <w:szCs w:val="20"/>
        </w:rPr>
        <w:t xml:space="preserve"> delle </w:t>
      </w:r>
      <w:r w:rsidR="001569BE" w:rsidRPr="00EA4199">
        <w:rPr>
          <w:b/>
          <w:sz w:val="20"/>
          <w:szCs w:val="20"/>
        </w:rPr>
        <w:t>Strutture di R</w:t>
      </w:r>
      <w:r w:rsidRPr="00EA4199">
        <w:rPr>
          <w:b/>
          <w:sz w:val="20"/>
          <w:szCs w:val="20"/>
        </w:rPr>
        <w:t>adioterap</w:t>
      </w:r>
      <w:r w:rsidR="001569BE" w:rsidRPr="00EA4199">
        <w:rPr>
          <w:b/>
          <w:sz w:val="20"/>
          <w:szCs w:val="20"/>
        </w:rPr>
        <w:t>ia</w:t>
      </w:r>
      <w:r w:rsidRPr="00EA4199">
        <w:rPr>
          <w:b/>
          <w:sz w:val="20"/>
          <w:szCs w:val="20"/>
        </w:rPr>
        <w:t xml:space="preserve"> </w:t>
      </w:r>
      <w:r w:rsidR="003631F1" w:rsidRPr="00EA4199">
        <w:rPr>
          <w:b/>
          <w:sz w:val="20"/>
          <w:szCs w:val="20"/>
        </w:rPr>
        <w:t xml:space="preserve">per la </w:t>
      </w:r>
      <w:r w:rsidR="005B0382" w:rsidRPr="00EA4199">
        <w:rPr>
          <w:b/>
          <w:sz w:val="20"/>
          <w:szCs w:val="20"/>
        </w:rPr>
        <w:t xml:space="preserve">verifica </w:t>
      </w:r>
      <w:r w:rsidR="003631F1" w:rsidRPr="00EA4199">
        <w:rPr>
          <w:b/>
          <w:sz w:val="20"/>
          <w:szCs w:val="20"/>
        </w:rPr>
        <w:t>dei c</w:t>
      </w:r>
      <w:r w:rsidR="008A05C4">
        <w:rPr>
          <w:b/>
          <w:sz w:val="20"/>
          <w:szCs w:val="20"/>
        </w:rPr>
        <w:t>ontatti avuti con pazienti COVID-</w:t>
      </w:r>
      <w:r w:rsidR="003631F1" w:rsidRPr="00EA4199">
        <w:rPr>
          <w:b/>
          <w:sz w:val="20"/>
          <w:szCs w:val="20"/>
        </w:rPr>
        <w:t>19 positivi e la valutazione della sintomatologia sospetta in tutte le persone (pazienti, accompagnatori solo se necessari, militi delle auto mediche, personale delle pulizie</w:t>
      </w:r>
      <w:r w:rsidR="000B5147">
        <w:rPr>
          <w:b/>
          <w:sz w:val="20"/>
          <w:szCs w:val="20"/>
        </w:rPr>
        <w:t>, altro personale</w:t>
      </w:r>
      <w:r w:rsidR="003631F1" w:rsidRPr="00EA4199">
        <w:rPr>
          <w:b/>
          <w:sz w:val="20"/>
          <w:szCs w:val="20"/>
        </w:rPr>
        <w:t xml:space="preserve">) che accedono alle aree radioterapiche </w:t>
      </w:r>
    </w:p>
    <w:p w:rsidR="003631F1" w:rsidRPr="004C7893" w:rsidRDefault="003631F1" w:rsidP="005B0382">
      <w:pPr>
        <w:pStyle w:val="Paragrafoelenco"/>
        <w:jc w:val="both"/>
        <w:rPr>
          <w:b/>
          <w:sz w:val="20"/>
          <w:szCs w:val="20"/>
        </w:rPr>
      </w:pPr>
    </w:p>
    <w:p w:rsidR="003631F1" w:rsidRPr="00EA4199" w:rsidRDefault="00B065AE" w:rsidP="004C7893">
      <w:pPr>
        <w:pStyle w:val="Paragrafoelenco"/>
        <w:numPr>
          <w:ilvl w:val="0"/>
          <w:numId w:val="2"/>
        </w:numPr>
        <w:jc w:val="both"/>
        <w:rPr>
          <w:b/>
          <w:sz w:val="20"/>
          <w:szCs w:val="20"/>
        </w:rPr>
      </w:pPr>
      <w:r w:rsidRPr="004C1B9E">
        <w:rPr>
          <w:b/>
          <w:sz w:val="20"/>
          <w:szCs w:val="20"/>
        </w:rPr>
        <w:t>E’</w:t>
      </w:r>
      <w:r w:rsidR="00D47ECA" w:rsidRPr="004C1B9E">
        <w:rPr>
          <w:b/>
          <w:sz w:val="20"/>
          <w:szCs w:val="20"/>
        </w:rPr>
        <w:t xml:space="preserve"> importante</w:t>
      </w:r>
      <w:r w:rsidR="00D85FC4" w:rsidRPr="004C1B9E">
        <w:rPr>
          <w:b/>
          <w:sz w:val="20"/>
          <w:szCs w:val="20"/>
        </w:rPr>
        <w:t xml:space="preserve"> per i pazienti il lavaggio delle mani prima di entrare nel Centr</w:t>
      </w:r>
      <w:r w:rsidR="00D47ECA" w:rsidRPr="004C1B9E">
        <w:rPr>
          <w:b/>
          <w:sz w:val="20"/>
          <w:szCs w:val="20"/>
        </w:rPr>
        <w:t>o di Radioterapia; è altresì indicato</w:t>
      </w:r>
      <w:r w:rsidR="00D85FC4" w:rsidRPr="004C1B9E">
        <w:rPr>
          <w:b/>
          <w:sz w:val="20"/>
          <w:szCs w:val="20"/>
        </w:rPr>
        <w:t xml:space="preserve"> d</w:t>
      </w:r>
      <w:r w:rsidR="003631F1" w:rsidRPr="004C1B9E">
        <w:rPr>
          <w:b/>
          <w:sz w:val="20"/>
          <w:szCs w:val="20"/>
        </w:rPr>
        <w:t xml:space="preserve">isporre </w:t>
      </w:r>
      <w:r w:rsidR="001F7893" w:rsidRPr="004C1B9E">
        <w:rPr>
          <w:b/>
          <w:sz w:val="20"/>
          <w:szCs w:val="20"/>
        </w:rPr>
        <w:t>all’interno</w:t>
      </w:r>
      <w:r w:rsidR="00D85FC4" w:rsidRPr="004C1B9E">
        <w:rPr>
          <w:b/>
          <w:sz w:val="20"/>
          <w:szCs w:val="20"/>
        </w:rPr>
        <w:t xml:space="preserve"> del Reparto</w:t>
      </w:r>
      <w:r w:rsidR="00D85FC4">
        <w:rPr>
          <w:b/>
          <w:sz w:val="20"/>
          <w:szCs w:val="20"/>
        </w:rPr>
        <w:t xml:space="preserve"> di</w:t>
      </w:r>
      <w:r w:rsidR="005B0382" w:rsidRPr="00EA4199">
        <w:rPr>
          <w:b/>
          <w:sz w:val="20"/>
          <w:szCs w:val="20"/>
        </w:rPr>
        <w:t xml:space="preserve"> dispositivi di </w:t>
      </w:r>
      <w:r w:rsidR="003631F1" w:rsidRPr="00EA4199">
        <w:rPr>
          <w:b/>
          <w:sz w:val="20"/>
          <w:szCs w:val="20"/>
        </w:rPr>
        <w:t>soluzione idroalcolica per la disinfezione de</w:t>
      </w:r>
      <w:r w:rsidR="005B0382" w:rsidRPr="00EA4199">
        <w:rPr>
          <w:b/>
          <w:sz w:val="20"/>
          <w:szCs w:val="20"/>
        </w:rPr>
        <w:t>lle mani</w:t>
      </w:r>
      <w:r w:rsidR="001569BE" w:rsidRPr="00EA4199">
        <w:rPr>
          <w:b/>
          <w:sz w:val="20"/>
          <w:szCs w:val="20"/>
        </w:rPr>
        <w:t>.</w:t>
      </w:r>
      <w:r w:rsidR="005B0382" w:rsidRPr="00EA4199">
        <w:rPr>
          <w:b/>
          <w:sz w:val="20"/>
          <w:szCs w:val="20"/>
        </w:rPr>
        <w:t xml:space="preserve"> </w:t>
      </w:r>
      <w:r w:rsidR="00D47ECA">
        <w:rPr>
          <w:b/>
          <w:sz w:val="20"/>
          <w:szCs w:val="20"/>
        </w:rPr>
        <w:t xml:space="preserve"> E’ </w:t>
      </w:r>
      <w:r w:rsidR="001569BE" w:rsidRPr="00EA4199">
        <w:rPr>
          <w:b/>
          <w:sz w:val="20"/>
          <w:szCs w:val="20"/>
        </w:rPr>
        <w:t>consigl</w:t>
      </w:r>
      <w:r w:rsidR="00D47ECA">
        <w:rPr>
          <w:b/>
          <w:sz w:val="20"/>
          <w:szCs w:val="20"/>
        </w:rPr>
        <w:t xml:space="preserve">iata la disinfezione frequente </w:t>
      </w:r>
      <w:r w:rsidR="001569BE" w:rsidRPr="00EA4199">
        <w:rPr>
          <w:b/>
          <w:sz w:val="20"/>
          <w:szCs w:val="20"/>
        </w:rPr>
        <w:t>delle supe</w:t>
      </w:r>
      <w:r w:rsidR="004A34A4" w:rsidRPr="00EA4199">
        <w:rPr>
          <w:b/>
          <w:sz w:val="20"/>
          <w:szCs w:val="20"/>
        </w:rPr>
        <w:t>rfici</w:t>
      </w:r>
      <w:r w:rsidR="001569BE" w:rsidRPr="00EA4199">
        <w:rPr>
          <w:b/>
          <w:sz w:val="20"/>
          <w:szCs w:val="20"/>
        </w:rPr>
        <w:t xml:space="preserve"> con cu</w:t>
      </w:r>
      <w:r w:rsidR="004A34A4" w:rsidRPr="00EA4199">
        <w:rPr>
          <w:b/>
          <w:sz w:val="20"/>
          <w:szCs w:val="20"/>
        </w:rPr>
        <w:t>i gli operatori sono a contatto.</w:t>
      </w:r>
      <w:r w:rsidR="001569BE" w:rsidRPr="00EA4199">
        <w:rPr>
          <w:b/>
          <w:sz w:val="20"/>
          <w:szCs w:val="20"/>
        </w:rPr>
        <w:t xml:space="preserve"> </w:t>
      </w:r>
      <w:r w:rsidR="00EA4199">
        <w:rPr>
          <w:b/>
          <w:sz w:val="20"/>
          <w:szCs w:val="20"/>
        </w:rPr>
        <w:t xml:space="preserve">Alcuni Autori </w:t>
      </w:r>
      <w:r w:rsidR="005968AD">
        <w:rPr>
          <w:b/>
          <w:sz w:val="20"/>
          <w:szCs w:val="20"/>
        </w:rPr>
        <w:t>consigliano come sufficiente l</w:t>
      </w:r>
      <w:r w:rsidR="001569BE" w:rsidRPr="00EA4199">
        <w:rPr>
          <w:b/>
          <w:sz w:val="20"/>
          <w:szCs w:val="20"/>
        </w:rPr>
        <w:t xml:space="preserve">a detersione con soluzioni di etanolo (almeno al 60%), perossido di idrogeno (0.5%) o ipoclorito di sodio </w:t>
      </w:r>
      <w:r w:rsidR="005968AD">
        <w:rPr>
          <w:b/>
          <w:sz w:val="20"/>
          <w:szCs w:val="20"/>
        </w:rPr>
        <w:t>(0.1%)</w:t>
      </w:r>
      <w:r w:rsidR="00B30F3E">
        <w:rPr>
          <w:b/>
          <w:sz w:val="20"/>
          <w:szCs w:val="20"/>
        </w:rPr>
        <w:t xml:space="preserve"> </w:t>
      </w:r>
      <w:r w:rsidR="00B30F3E" w:rsidRPr="00B30F3E">
        <w:rPr>
          <w:b/>
          <w:sz w:val="20"/>
          <w:szCs w:val="20"/>
          <w:vertAlign w:val="superscript"/>
        </w:rPr>
        <w:t>(</w:t>
      </w:r>
      <w:r w:rsidR="0066693E" w:rsidRPr="00B30F3E">
        <w:rPr>
          <w:b/>
          <w:sz w:val="20"/>
          <w:szCs w:val="20"/>
          <w:vertAlign w:val="superscript"/>
        </w:rPr>
        <w:t>3</w:t>
      </w:r>
      <w:r w:rsidR="00B30F3E" w:rsidRPr="00B30F3E">
        <w:rPr>
          <w:b/>
          <w:sz w:val="20"/>
          <w:szCs w:val="20"/>
          <w:vertAlign w:val="superscript"/>
        </w:rPr>
        <w:t>)</w:t>
      </w:r>
    </w:p>
    <w:p w:rsidR="004C7893" w:rsidRPr="004C7893" w:rsidRDefault="004C7893" w:rsidP="009D135D">
      <w:pPr>
        <w:pStyle w:val="Paragrafoelenco"/>
        <w:jc w:val="both"/>
        <w:rPr>
          <w:b/>
          <w:sz w:val="20"/>
          <w:szCs w:val="20"/>
        </w:rPr>
      </w:pPr>
    </w:p>
    <w:p w:rsidR="003631F1" w:rsidRPr="005968AD" w:rsidRDefault="002A6130" w:rsidP="008F3FD3">
      <w:pPr>
        <w:pStyle w:val="Paragrafoelenco"/>
        <w:numPr>
          <w:ilvl w:val="0"/>
          <w:numId w:val="2"/>
        </w:numPr>
        <w:jc w:val="both"/>
        <w:rPr>
          <w:b/>
          <w:sz w:val="20"/>
          <w:szCs w:val="20"/>
        </w:rPr>
      </w:pPr>
      <w:r w:rsidRPr="005968AD">
        <w:rPr>
          <w:b/>
          <w:sz w:val="20"/>
          <w:szCs w:val="20"/>
        </w:rPr>
        <w:t xml:space="preserve">Secondo le raccomandazioni del ministero della salute e protezione civile per i pazienti oncologici </w:t>
      </w:r>
      <w:r w:rsidR="00B30F3E" w:rsidRPr="00B30F3E">
        <w:rPr>
          <w:b/>
          <w:sz w:val="20"/>
          <w:szCs w:val="20"/>
          <w:vertAlign w:val="superscript"/>
        </w:rPr>
        <w:t>(</w:t>
      </w:r>
      <w:r w:rsidRPr="00B30F3E">
        <w:rPr>
          <w:b/>
          <w:sz w:val="20"/>
          <w:szCs w:val="20"/>
          <w:vertAlign w:val="superscript"/>
        </w:rPr>
        <w:t>1</w:t>
      </w:r>
      <w:r w:rsidR="00B30F3E" w:rsidRPr="00B30F3E">
        <w:rPr>
          <w:b/>
          <w:sz w:val="20"/>
          <w:szCs w:val="20"/>
          <w:vertAlign w:val="superscript"/>
        </w:rPr>
        <w:t>)</w:t>
      </w:r>
      <w:r w:rsidRPr="005968AD">
        <w:rPr>
          <w:b/>
          <w:sz w:val="20"/>
          <w:szCs w:val="20"/>
        </w:rPr>
        <w:t xml:space="preserve"> e sulla base delle raccomandazioni WHO</w:t>
      </w:r>
      <w:r w:rsidR="00B30F3E">
        <w:rPr>
          <w:b/>
          <w:sz w:val="20"/>
          <w:szCs w:val="20"/>
        </w:rPr>
        <w:t xml:space="preserve"> </w:t>
      </w:r>
      <w:r w:rsidR="00B30F3E" w:rsidRPr="00B30F3E">
        <w:rPr>
          <w:b/>
          <w:sz w:val="20"/>
          <w:szCs w:val="20"/>
          <w:vertAlign w:val="superscript"/>
        </w:rPr>
        <w:t>(</w:t>
      </w:r>
      <w:r w:rsidR="001569BE" w:rsidRPr="00B30F3E">
        <w:rPr>
          <w:b/>
          <w:sz w:val="20"/>
          <w:szCs w:val="20"/>
          <w:vertAlign w:val="superscript"/>
        </w:rPr>
        <w:t>4</w:t>
      </w:r>
      <w:r w:rsidR="00B30F3E" w:rsidRPr="00B30F3E">
        <w:rPr>
          <w:b/>
          <w:sz w:val="20"/>
          <w:szCs w:val="20"/>
          <w:vertAlign w:val="superscript"/>
        </w:rPr>
        <w:t>)</w:t>
      </w:r>
      <w:r w:rsidRPr="005968AD">
        <w:rPr>
          <w:b/>
          <w:sz w:val="20"/>
          <w:szCs w:val="20"/>
          <w:vertAlign w:val="superscript"/>
        </w:rPr>
        <w:t xml:space="preserve">  </w:t>
      </w:r>
      <w:r w:rsidRPr="005968AD">
        <w:rPr>
          <w:b/>
          <w:sz w:val="20"/>
          <w:szCs w:val="20"/>
        </w:rPr>
        <w:t xml:space="preserve">tutti i pazienti oncologici e gli operatori  della Struttura di Radioterapia </w:t>
      </w:r>
      <w:r w:rsidR="004A34A4" w:rsidRPr="005968AD">
        <w:rPr>
          <w:b/>
          <w:sz w:val="20"/>
          <w:szCs w:val="20"/>
        </w:rPr>
        <w:t>dovrebbero</w:t>
      </w:r>
      <w:r w:rsidRPr="005968AD">
        <w:rPr>
          <w:b/>
          <w:sz w:val="20"/>
          <w:szCs w:val="20"/>
        </w:rPr>
        <w:t xml:space="preserve"> indossare la mascherina chirurgica anche in assenza di sintomi </w:t>
      </w:r>
      <w:r w:rsidR="001569BE" w:rsidRPr="005968AD">
        <w:rPr>
          <w:b/>
          <w:sz w:val="20"/>
          <w:szCs w:val="20"/>
        </w:rPr>
        <w:t xml:space="preserve">presenti </w:t>
      </w:r>
      <w:r w:rsidRPr="005968AD">
        <w:rPr>
          <w:b/>
          <w:sz w:val="20"/>
          <w:szCs w:val="20"/>
        </w:rPr>
        <w:t xml:space="preserve">o sospetti; </w:t>
      </w:r>
      <w:r w:rsidR="001569BE" w:rsidRPr="005968AD">
        <w:rPr>
          <w:b/>
          <w:sz w:val="20"/>
          <w:szCs w:val="20"/>
        </w:rPr>
        <w:t>deve essere posta particolare attenzione a</w:t>
      </w:r>
      <w:r w:rsidRPr="005968AD">
        <w:rPr>
          <w:b/>
          <w:sz w:val="20"/>
          <w:szCs w:val="20"/>
        </w:rPr>
        <w:t xml:space="preserve">i </w:t>
      </w:r>
      <w:r w:rsidR="003631F1" w:rsidRPr="005968AD">
        <w:rPr>
          <w:b/>
          <w:sz w:val="20"/>
          <w:szCs w:val="20"/>
        </w:rPr>
        <w:t xml:space="preserve">seguenti casi: </w:t>
      </w:r>
      <w:r w:rsidR="005B0382" w:rsidRPr="005968AD">
        <w:rPr>
          <w:b/>
          <w:sz w:val="20"/>
          <w:szCs w:val="20"/>
        </w:rPr>
        <w:t xml:space="preserve"> a</w:t>
      </w:r>
      <w:r w:rsidR="003631F1" w:rsidRPr="005968AD">
        <w:rPr>
          <w:b/>
          <w:sz w:val="20"/>
          <w:szCs w:val="20"/>
        </w:rPr>
        <w:t>) se l’operatore ha sintomi respiratori, pe</w:t>
      </w:r>
      <w:r w:rsidR="005B0382" w:rsidRPr="005968AD">
        <w:rPr>
          <w:b/>
          <w:sz w:val="20"/>
          <w:szCs w:val="20"/>
        </w:rPr>
        <w:t>r proteggere le altre persone; b</w:t>
      </w:r>
      <w:r w:rsidR="003631F1" w:rsidRPr="005968AD">
        <w:rPr>
          <w:b/>
          <w:sz w:val="20"/>
          <w:szCs w:val="20"/>
        </w:rPr>
        <w:t>) se l’operatore sta a stretto contatto con una persona che presenta sintomi respiratori</w:t>
      </w:r>
      <w:r w:rsidR="008F3FD3" w:rsidRPr="005968AD">
        <w:rPr>
          <w:b/>
          <w:sz w:val="20"/>
          <w:szCs w:val="20"/>
        </w:rPr>
        <w:t>, per proteggere se stesso</w:t>
      </w:r>
    </w:p>
    <w:p w:rsidR="004C7893" w:rsidRPr="004C7893" w:rsidRDefault="004C7893" w:rsidP="001C20A0">
      <w:pPr>
        <w:pStyle w:val="Paragrafoelenco"/>
        <w:ind w:left="644"/>
        <w:jc w:val="both"/>
        <w:rPr>
          <w:b/>
          <w:sz w:val="20"/>
          <w:szCs w:val="20"/>
        </w:rPr>
      </w:pPr>
    </w:p>
    <w:p w:rsidR="001569BE" w:rsidRPr="005968AD" w:rsidRDefault="003631F1" w:rsidP="001569BE">
      <w:pPr>
        <w:pStyle w:val="Paragrafoelenco"/>
        <w:numPr>
          <w:ilvl w:val="0"/>
          <w:numId w:val="2"/>
        </w:numPr>
        <w:jc w:val="both"/>
        <w:rPr>
          <w:b/>
          <w:sz w:val="20"/>
          <w:szCs w:val="20"/>
        </w:rPr>
      </w:pPr>
      <w:r w:rsidRPr="005968AD">
        <w:rPr>
          <w:b/>
          <w:sz w:val="20"/>
          <w:szCs w:val="20"/>
        </w:rPr>
        <w:t>L’utilizzo di camice sterile monouso, mascherine chirurgiche ed FFP2 (secondo WHO</w:t>
      </w:r>
      <w:r w:rsidR="00B30F3E">
        <w:rPr>
          <w:b/>
          <w:sz w:val="20"/>
          <w:szCs w:val="20"/>
        </w:rPr>
        <w:t xml:space="preserve"> </w:t>
      </w:r>
      <w:r w:rsidR="00CA3334">
        <w:rPr>
          <w:b/>
          <w:sz w:val="20"/>
          <w:szCs w:val="20"/>
          <w:vertAlign w:val="superscript"/>
        </w:rPr>
        <w:t>4</w:t>
      </w:r>
      <w:r w:rsidRPr="005968AD">
        <w:rPr>
          <w:b/>
          <w:sz w:val="20"/>
          <w:szCs w:val="20"/>
        </w:rPr>
        <w:t xml:space="preserve">), </w:t>
      </w:r>
      <w:r w:rsidR="00C8249C" w:rsidRPr="005968AD">
        <w:rPr>
          <w:b/>
          <w:sz w:val="20"/>
          <w:szCs w:val="20"/>
        </w:rPr>
        <w:t xml:space="preserve">occhiali protettivi, </w:t>
      </w:r>
      <w:r w:rsidR="00B065AE" w:rsidRPr="005968AD">
        <w:rPr>
          <w:b/>
          <w:sz w:val="20"/>
          <w:szCs w:val="20"/>
        </w:rPr>
        <w:t>guanti doppi, zoccoli e sop</w:t>
      </w:r>
      <w:r w:rsidRPr="005968AD">
        <w:rPr>
          <w:b/>
          <w:sz w:val="20"/>
          <w:szCs w:val="20"/>
        </w:rPr>
        <w:t xml:space="preserve">rascarpe </w:t>
      </w:r>
      <w:r w:rsidR="001C20A0">
        <w:rPr>
          <w:b/>
          <w:sz w:val="20"/>
          <w:szCs w:val="20"/>
        </w:rPr>
        <w:t xml:space="preserve">e’ </w:t>
      </w:r>
      <w:r w:rsidR="001569BE" w:rsidRPr="005968AD">
        <w:rPr>
          <w:b/>
          <w:sz w:val="20"/>
          <w:szCs w:val="20"/>
        </w:rPr>
        <w:t>raccomandato per gli operatori a con</w:t>
      </w:r>
      <w:r w:rsidR="004A34A4" w:rsidRPr="005968AD">
        <w:rPr>
          <w:b/>
          <w:sz w:val="20"/>
          <w:szCs w:val="20"/>
        </w:rPr>
        <w:t xml:space="preserve">tatto con  pazienti con </w:t>
      </w:r>
      <w:r w:rsidR="00B30F3E">
        <w:rPr>
          <w:b/>
          <w:sz w:val="20"/>
          <w:szCs w:val="20"/>
        </w:rPr>
        <w:t>COVID-</w:t>
      </w:r>
      <w:r w:rsidR="001569BE" w:rsidRPr="005968AD">
        <w:rPr>
          <w:b/>
          <w:sz w:val="20"/>
          <w:szCs w:val="20"/>
        </w:rPr>
        <w:t>19+, qualora  necessitino di prosecuzione della radioterapia</w:t>
      </w:r>
    </w:p>
    <w:p w:rsidR="003B724D" w:rsidRPr="005968AD" w:rsidRDefault="003B724D" w:rsidP="003B724D">
      <w:pPr>
        <w:pStyle w:val="Paragrafoelenco"/>
        <w:jc w:val="both"/>
        <w:rPr>
          <w:b/>
          <w:sz w:val="20"/>
          <w:szCs w:val="20"/>
        </w:rPr>
      </w:pPr>
    </w:p>
    <w:p w:rsidR="001C20A0" w:rsidRPr="001C20A0" w:rsidRDefault="003B724D" w:rsidP="001C20A0">
      <w:pPr>
        <w:pStyle w:val="Paragrafoelenco"/>
        <w:numPr>
          <w:ilvl w:val="0"/>
          <w:numId w:val="2"/>
        </w:numPr>
        <w:jc w:val="both"/>
        <w:rPr>
          <w:rFonts w:ascii="Calibri" w:eastAsia="Times New Roman" w:hAnsi="Calibri"/>
        </w:rPr>
      </w:pPr>
      <w:r w:rsidRPr="001C20A0">
        <w:rPr>
          <w:rFonts w:cs="Segoe UI"/>
          <w:b/>
          <w:sz w:val="20"/>
          <w:szCs w:val="20"/>
        </w:rPr>
        <w:t>gli operatori con sintomi compatibili co</w:t>
      </w:r>
      <w:r w:rsidR="00B30F3E">
        <w:rPr>
          <w:rFonts w:cs="Segoe UI"/>
          <w:b/>
          <w:sz w:val="20"/>
          <w:szCs w:val="20"/>
        </w:rPr>
        <w:t>n infezione COVID-19</w:t>
      </w:r>
      <w:r w:rsidR="000F3044" w:rsidRPr="001C20A0">
        <w:rPr>
          <w:rFonts w:cs="Segoe UI"/>
          <w:b/>
          <w:sz w:val="20"/>
          <w:szCs w:val="20"/>
        </w:rPr>
        <w:t xml:space="preserve"> </w:t>
      </w:r>
      <w:r w:rsidR="005968AD" w:rsidRPr="001C20A0">
        <w:rPr>
          <w:rFonts w:cs="Segoe UI"/>
          <w:b/>
          <w:sz w:val="20"/>
          <w:szCs w:val="20"/>
        </w:rPr>
        <w:t>devono seguire le indicazioni impartite dalle singole Aziende</w:t>
      </w:r>
    </w:p>
    <w:p w:rsidR="005968AD" w:rsidRPr="001C20A0" w:rsidRDefault="005968AD" w:rsidP="005968AD">
      <w:pPr>
        <w:pStyle w:val="Paragrafoelenco"/>
        <w:numPr>
          <w:ilvl w:val="0"/>
          <w:numId w:val="2"/>
        </w:numPr>
        <w:jc w:val="both"/>
        <w:rPr>
          <w:rFonts w:ascii="Calibri" w:eastAsia="Times New Roman" w:hAnsi="Calibri"/>
        </w:rPr>
      </w:pPr>
      <w:r w:rsidRPr="001C20A0">
        <w:rPr>
          <w:rFonts w:cs="Segoe UI"/>
          <w:b/>
          <w:sz w:val="20"/>
          <w:szCs w:val="20"/>
        </w:rPr>
        <w:t>g</w:t>
      </w:r>
      <w:r w:rsidR="00A825F1" w:rsidRPr="001C20A0">
        <w:rPr>
          <w:rFonts w:cs="Segoe UI"/>
          <w:b/>
          <w:sz w:val="20"/>
          <w:szCs w:val="20"/>
        </w:rPr>
        <w:t>li operatori a ripos</w:t>
      </w:r>
      <w:r w:rsidR="00B30F3E">
        <w:rPr>
          <w:rFonts w:cs="Segoe UI"/>
          <w:b/>
          <w:sz w:val="20"/>
          <w:szCs w:val="20"/>
        </w:rPr>
        <w:t>o con pregressa  infezione COVID-19</w:t>
      </w:r>
      <w:r w:rsidR="00A825F1" w:rsidRPr="001C20A0">
        <w:rPr>
          <w:rFonts w:cs="Segoe UI"/>
          <w:b/>
          <w:sz w:val="20"/>
          <w:szCs w:val="20"/>
        </w:rPr>
        <w:t xml:space="preserve"> saranno reintegrati nel lavoro </w:t>
      </w:r>
      <w:r w:rsidRPr="001C20A0">
        <w:rPr>
          <w:rFonts w:cs="Segoe UI"/>
          <w:b/>
          <w:sz w:val="20"/>
          <w:szCs w:val="20"/>
        </w:rPr>
        <w:t>secondo le indicazioni impartite dalle singole Aziende</w:t>
      </w:r>
    </w:p>
    <w:p w:rsidR="003631F1" w:rsidRPr="005968AD" w:rsidRDefault="005968AD" w:rsidP="005968AD">
      <w:pPr>
        <w:pStyle w:val="Paragrafoelenco"/>
        <w:jc w:val="both"/>
        <w:rPr>
          <w:b/>
          <w:sz w:val="28"/>
          <w:szCs w:val="28"/>
        </w:rPr>
      </w:pPr>
      <w:r>
        <w:rPr>
          <w:rFonts w:cs="Segoe UI"/>
          <w:b/>
          <w:color w:val="002451"/>
          <w:sz w:val="20"/>
          <w:szCs w:val="20"/>
        </w:rPr>
        <w:t xml:space="preserve"> </w:t>
      </w:r>
      <w:r w:rsidR="003B724D" w:rsidRPr="005968AD">
        <w:rPr>
          <w:b/>
          <w:sz w:val="20"/>
          <w:szCs w:val="20"/>
        </w:rPr>
        <w:br/>
      </w:r>
    </w:p>
    <w:p w:rsidR="007C4EC8" w:rsidRPr="003631F1" w:rsidRDefault="007C4EC8" w:rsidP="007C4EC8">
      <w:pPr>
        <w:rPr>
          <w:b/>
          <w:color w:val="002060"/>
          <w:sz w:val="28"/>
          <w:szCs w:val="28"/>
        </w:rPr>
      </w:pPr>
      <w:r w:rsidRPr="003631F1">
        <w:rPr>
          <w:b/>
          <w:color w:val="002060"/>
          <w:sz w:val="28"/>
          <w:szCs w:val="28"/>
        </w:rPr>
        <w:t>Priorit</w:t>
      </w:r>
      <w:r w:rsidR="00CA3334">
        <w:rPr>
          <w:b/>
          <w:color w:val="002060"/>
          <w:sz w:val="28"/>
          <w:szCs w:val="28"/>
        </w:rPr>
        <w:t>à 3. Gestione del paziente COVID</w:t>
      </w:r>
      <w:r w:rsidRPr="003631F1">
        <w:rPr>
          <w:b/>
          <w:color w:val="002060"/>
          <w:sz w:val="28"/>
          <w:szCs w:val="28"/>
        </w:rPr>
        <w:t xml:space="preserve"> 19 sospetto o positivo nel reparto di radioterapia</w:t>
      </w:r>
    </w:p>
    <w:p w:rsidR="007C4EC8" w:rsidRDefault="007C4EC8" w:rsidP="007C4EC8">
      <w:pPr>
        <w:rPr>
          <w:b/>
          <w:sz w:val="24"/>
          <w:szCs w:val="24"/>
        </w:rPr>
      </w:pPr>
      <w:r w:rsidRPr="007C4EC8">
        <w:rPr>
          <w:b/>
          <w:sz w:val="24"/>
          <w:szCs w:val="24"/>
        </w:rPr>
        <w:t>Analisi del problema</w:t>
      </w:r>
    </w:p>
    <w:p w:rsidR="0096638D" w:rsidRPr="004C7893" w:rsidRDefault="0096638D" w:rsidP="004C7893">
      <w:pPr>
        <w:pStyle w:val="Paragrafoelenco"/>
        <w:numPr>
          <w:ilvl w:val="0"/>
          <w:numId w:val="2"/>
        </w:numPr>
        <w:rPr>
          <w:b/>
          <w:sz w:val="24"/>
          <w:szCs w:val="24"/>
        </w:rPr>
      </w:pPr>
      <w:r w:rsidRPr="004C7893">
        <w:rPr>
          <w:b/>
          <w:sz w:val="20"/>
          <w:szCs w:val="20"/>
        </w:rPr>
        <w:t>E’ necessario avere indiri</w:t>
      </w:r>
      <w:r w:rsidR="005B0382">
        <w:rPr>
          <w:b/>
          <w:sz w:val="20"/>
          <w:szCs w:val="20"/>
        </w:rPr>
        <w:t>zzi sui comportamenti</w:t>
      </w:r>
      <w:r w:rsidR="002D50E2">
        <w:rPr>
          <w:b/>
          <w:sz w:val="20"/>
          <w:szCs w:val="20"/>
        </w:rPr>
        <w:t xml:space="preserve"> che i Radioterapisti Oncologi</w:t>
      </w:r>
      <w:r w:rsidR="005B0382">
        <w:rPr>
          <w:b/>
          <w:sz w:val="20"/>
          <w:szCs w:val="20"/>
        </w:rPr>
        <w:t xml:space="preserve"> devono seguire </w:t>
      </w:r>
      <w:r w:rsidRPr="004C7893">
        <w:rPr>
          <w:b/>
          <w:sz w:val="20"/>
          <w:szCs w:val="20"/>
        </w:rPr>
        <w:t xml:space="preserve"> di fronte a pazienti sintomatici, sospetti o affetti da COVID</w:t>
      </w:r>
      <w:r w:rsidR="002D1BDD">
        <w:rPr>
          <w:b/>
          <w:sz w:val="20"/>
          <w:szCs w:val="20"/>
        </w:rPr>
        <w:t>-</w:t>
      </w:r>
      <w:r w:rsidRPr="004C7893">
        <w:rPr>
          <w:b/>
          <w:sz w:val="20"/>
          <w:szCs w:val="20"/>
        </w:rPr>
        <w:t>19 che accedono alle strutture di radioterapia</w:t>
      </w:r>
    </w:p>
    <w:p w:rsidR="002D50E2" w:rsidRDefault="002D50E2" w:rsidP="007C4EC8">
      <w:pPr>
        <w:rPr>
          <w:b/>
          <w:sz w:val="24"/>
          <w:szCs w:val="24"/>
        </w:rPr>
      </w:pPr>
    </w:p>
    <w:p w:rsidR="007C4EC8" w:rsidRPr="007C4EC8" w:rsidRDefault="009E320D" w:rsidP="007C4EC8">
      <w:pPr>
        <w:rPr>
          <w:b/>
          <w:sz w:val="28"/>
          <w:szCs w:val="28"/>
        </w:rPr>
      </w:pPr>
      <w:r>
        <w:rPr>
          <w:b/>
          <w:sz w:val="24"/>
          <w:szCs w:val="24"/>
        </w:rPr>
        <w:lastRenderedPageBreak/>
        <w:t>Proposte p</w:t>
      </w:r>
      <w:r w:rsidR="007C4EC8">
        <w:rPr>
          <w:b/>
          <w:sz w:val="24"/>
          <w:szCs w:val="24"/>
        </w:rPr>
        <w:t>rocedurali</w:t>
      </w:r>
    </w:p>
    <w:p w:rsidR="0096638D" w:rsidRPr="000B5147" w:rsidRDefault="0096638D" w:rsidP="004C7893">
      <w:pPr>
        <w:pStyle w:val="Paragrafoelenco"/>
        <w:numPr>
          <w:ilvl w:val="0"/>
          <w:numId w:val="2"/>
        </w:numPr>
        <w:jc w:val="both"/>
        <w:rPr>
          <w:b/>
          <w:sz w:val="20"/>
          <w:szCs w:val="20"/>
        </w:rPr>
      </w:pPr>
      <w:r w:rsidRPr="000B5147">
        <w:rPr>
          <w:b/>
          <w:sz w:val="20"/>
          <w:szCs w:val="20"/>
        </w:rPr>
        <w:t>La valutazione al triage del paziente “sospetto” per esordio di nuovi sintomi tipici (non correlabili alla malattia oncologica) deve comportare la segnalazione immediata agli organi aziendali preposti e comunque secondo le normative regionali esistenti</w:t>
      </w:r>
    </w:p>
    <w:p w:rsidR="007D467A" w:rsidRPr="000B5147" w:rsidRDefault="007D467A" w:rsidP="00870D01">
      <w:pPr>
        <w:pStyle w:val="Paragrafoelenco"/>
        <w:ind w:left="644"/>
        <w:jc w:val="both"/>
        <w:rPr>
          <w:b/>
          <w:sz w:val="20"/>
          <w:szCs w:val="20"/>
        </w:rPr>
      </w:pPr>
    </w:p>
    <w:p w:rsidR="007E78D3" w:rsidRPr="000B5147" w:rsidRDefault="0096638D" w:rsidP="008A0BDC">
      <w:pPr>
        <w:pStyle w:val="Paragrafoelenco"/>
        <w:numPr>
          <w:ilvl w:val="0"/>
          <w:numId w:val="2"/>
        </w:numPr>
        <w:jc w:val="both"/>
        <w:rPr>
          <w:b/>
          <w:sz w:val="20"/>
          <w:szCs w:val="20"/>
        </w:rPr>
      </w:pPr>
      <w:r w:rsidRPr="000B5147">
        <w:rPr>
          <w:b/>
          <w:sz w:val="20"/>
          <w:szCs w:val="20"/>
        </w:rPr>
        <w:t xml:space="preserve">Se paziente non sospetto </w:t>
      </w:r>
      <w:r w:rsidR="00F317D0" w:rsidRPr="000B5147">
        <w:rPr>
          <w:b/>
          <w:sz w:val="20"/>
          <w:szCs w:val="20"/>
        </w:rPr>
        <w:t xml:space="preserve">al triage </w:t>
      </w:r>
      <w:r w:rsidRPr="000B5147">
        <w:rPr>
          <w:b/>
          <w:sz w:val="20"/>
          <w:szCs w:val="20"/>
        </w:rPr>
        <w:t xml:space="preserve">ma con </w:t>
      </w:r>
      <w:r w:rsidR="00F317D0" w:rsidRPr="000B5147">
        <w:rPr>
          <w:b/>
          <w:sz w:val="20"/>
          <w:szCs w:val="20"/>
        </w:rPr>
        <w:t>singolo sintomo (</w:t>
      </w:r>
      <w:r w:rsidRPr="000B5147">
        <w:rPr>
          <w:b/>
          <w:sz w:val="20"/>
          <w:szCs w:val="20"/>
        </w:rPr>
        <w:t>tosse o febbre o dispnea</w:t>
      </w:r>
      <w:r w:rsidR="00C8249C" w:rsidRPr="000B5147">
        <w:rPr>
          <w:b/>
          <w:sz w:val="20"/>
          <w:szCs w:val="20"/>
        </w:rPr>
        <w:t xml:space="preserve"> non di recente insorgenza </w:t>
      </w:r>
      <w:r w:rsidRPr="000B5147">
        <w:rPr>
          <w:b/>
          <w:sz w:val="20"/>
          <w:szCs w:val="20"/>
        </w:rPr>
        <w:t xml:space="preserve"> per patologia</w:t>
      </w:r>
      <w:r w:rsidR="00F317D0" w:rsidRPr="000B5147">
        <w:rPr>
          <w:b/>
          <w:sz w:val="20"/>
          <w:szCs w:val="20"/>
        </w:rPr>
        <w:t>)</w:t>
      </w:r>
      <w:r w:rsidRPr="000B5147">
        <w:rPr>
          <w:b/>
          <w:sz w:val="20"/>
          <w:szCs w:val="20"/>
        </w:rPr>
        <w:t>: obbligo di mascherina</w:t>
      </w:r>
      <w:r w:rsidR="005B0382" w:rsidRPr="000B5147">
        <w:rPr>
          <w:b/>
          <w:sz w:val="20"/>
          <w:szCs w:val="20"/>
        </w:rPr>
        <w:t xml:space="preserve"> chirurgica</w:t>
      </w:r>
      <w:r w:rsidRPr="000B5147">
        <w:rPr>
          <w:b/>
          <w:sz w:val="20"/>
          <w:szCs w:val="20"/>
        </w:rPr>
        <w:t xml:space="preserve"> per il paziente</w:t>
      </w:r>
      <w:r w:rsidR="001D4E30">
        <w:rPr>
          <w:b/>
          <w:sz w:val="20"/>
          <w:szCs w:val="20"/>
        </w:rPr>
        <w:t xml:space="preserve"> – non vi sono controindicazioni alla prosecuzione del trattamento ma monitorare giornalmente il paziente</w:t>
      </w:r>
    </w:p>
    <w:p w:rsidR="008A0BDC" w:rsidRPr="000B5147" w:rsidRDefault="008A0BDC" w:rsidP="008A0BDC">
      <w:pPr>
        <w:pStyle w:val="Paragrafoelenco"/>
        <w:jc w:val="both"/>
        <w:rPr>
          <w:b/>
          <w:sz w:val="20"/>
          <w:szCs w:val="20"/>
        </w:rPr>
      </w:pPr>
    </w:p>
    <w:p w:rsidR="00A83FDC" w:rsidRPr="000B5147" w:rsidRDefault="0096638D" w:rsidP="00A83FDC">
      <w:pPr>
        <w:pStyle w:val="Paragrafoelenco"/>
        <w:numPr>
          <w:ilvl w:val="0"/>
          <w:numId w:val="2"/>
        </w:numPr>
        <w:jc w:val="both"/>
        <w:rPr>
          <w:b/>
          <w:sz w:val="20"/>
          <w:szCs w:val="20"/>
        </w:rPr>
      </w:pPr>
      <w:r w:rsidRPr="000B5147">
        <w:rPr>
          <w:b/>
          <w:sz w:val="20"/>
          <w:szCs w:val="20"/>
        </w:rPr>
        <w:t xml:space="preserve">Se nuovo paziente </w:t>
      </w:r>
      <w:r w:rsidR="000961EC" w:rsidRPr="000B5147">
        <w:rPr>
          <w:b/>
          <w:sz w:val="20"/>
          <w:szCs w:val="20"/>
        </w:rPr>
        <w:t xml:space="preserve">risultato </w:t>
      </w:r>
      <w:r w:rsidR="002D1BDD">
        <w:rPr>
          <w:b/>
          <w:sz w:val="20"/>
          <w:szCs w:val="20"/>
        </w:rPr>
        <w:t>COVID-</w:t>
      </w:r>
      <w:r w:rsidRPr="000B5147">
        <w:rPr>
          <w:b/>
          <w:sz w:val="20"/>
          <w:szCs w:val="20"/>
        </w:rPr>
        <w:t>19+: non iniziare il trattamento</w:t>
      </w:r>
      <w:r w:rsidR="00A83FDC" w:rsidRPr="000B5147">
        <w:rPr>
          <w:b/>
          <w:color w:val="FF0000"/>
          <w:sz w:val="20"/>
          <w:szCs w:val="20"/>
        </w:rPr>
        <w:t xml:space="preserve"> </w:t>
      </w:r>
    </w:p>
    <w:p w:rsidR="0096638D" w:rsidRPr="000B5147" w:rsidRDefault="0096638D" w:rsidP="00D51574">
      <w:pPr>
        <w:pStyle w:val="Paragrafoelenco"/>
        <w:jc w:val="both"/>
        <w:rPr>
          <w:b/>
          <w:sz w:val="20"/>
          <w:szCs w:val="20"/>
        </w:rPr>
      </w:pPr>
    </w:p>
    <w:p w:rsidR="007D467A" w:rsidRPr="000B5147" w:rsidRDefault="007D467A" w:rsidP="000961EC">
      <w:pPr>
        <w:pStyle w:val="Paragrafoelenco"/>
        <w:jc w:val="both"/>
        <w:rPr>
          <w:b/>
          <w:sz w:val="20"/>
          <w:szCs w:val="20"/>
        </w:rPr>
      </w:pPr>
    </w:p>
    <w:p w:rsidR="000E64A2" w:rsidRPr="000B5147" w:rsidRDefault="0096638D" w:rsidP="000961EC">
      <w:pPr>
        <w:pStyle w:val="Paragrafoelenco"/>
        <w:numPr>
          <w:ilvl w:val="0"/>
          <w:numId w:val="2"/>
        </w:numPr>
        <w:jc w:val="both"/>
        <w:rPr>
          <w:b/>
          <w:sz w:val="18"/>
          <w:szCs w:val="18"/>
        </w:rPr>
      </w:pPr>
      <w:r w:rsidRPr="000B5147">
        <w:rPr>
          <w:b/>
          <w:sz w:val="20"/>
          <w:szCs w:val="20"/>
        </w:rPr>
        <w:t>Se paziente già in corso di trattamento, sospetto per esordio di nuovi sintomi tipici (tosse e/o febbre e/o dispnea) e in attesa di tampone: sospendere il trattamento</w:t>
      </w:r>
      <w:r w:rsidR="000961EC" w:rsidRPr="000B5147">
        <w:rPr>
          <w:b/>
          <w:sz w:val="20"/>
          <w:szCs w:val="20"/>
        </w:rPr>
        <w:t>^</w:t>
      </w:r>
    </w:p>
    <w:p w:rsidR="002D50E2" w:rsidRPr="000B5147" w:rsidRDefault="002D50E2" w:rsidP="002D50E2">
      <w:pPr>
        <w:pStyle w:val="Paragrafoelenco"/>
        <w:ind w:left="644"/>
        <w:jc w:val="both"/>
        <w:rPr>
          <w:b/>
          <w:sz w:val="18"/>
          <w:szCs w:val="18"/>
        </w:rPr>
      </w:pPr>
    </w:p>
    <w:p w:rsidR="002D50E2" w:rsidRPr="000B5147" w:rsidRDefault="002D50E2" w:rsidP="000961EC">
      <w:pPr>
        <w:pStyle w:val="Paragrafoelenco"/>
        <w:numPr>
          <w:ilvl w:val="0"/>
          <w:numId w:val="2"/>
        </w:numPr>
        <w:jc w:val="both"/>
        <w:rPr>
          <w:b/>
          <w:sz w:val="18"/>
          <w:szCs w:val="18"/>
        </w:rPr>
      </w:pPr>
      <w:r w:rsidRPr="000B5147">
        <w:rPr>
          <w:b/>
          <w:sz w:val="20"/>
          <w:szCs w:val="20"/>
        </w:rPr>
        <w:t>Se paziente già in cors</w:t>
      </w:r>
      <w:r w:rsidR="002D1BDD">
        <w:rPr>
          <w:b/>
          <w:sz w:val="20"/>
          <w:szCs w:val="20"/>
        </w:rPr>
        <w:t>o di trattamento risultato COVID</w:t>
      </w:r>
      <w:r w:rsidRPr="000B5147">
        <w:rPr>
          <w:b/>
          <w:sz w:val="20"/>
          <w:szCs w:val="20"/>
        </w:rPr>
        <w:t>-19+ sintomatico; sospendere il trattamento^</w:t>
      </w:r>
    </w:p>
    <w:p w:rsidR="000E64A2" w:rsidRPr="000B5147" w:rsidRDefault="000E64A2" w:rsidP="002D50E2">
      <w:pPr>
        <w:pStyle w:val="Paragrafoelenco"/>
        <w:ind w:left="644"/>
        <w:jc w:val="both"/>
        <w:rPr>
          <w:b/>
          <w:sz w:val="18"/>
          <w:szCs w:val="18"/>
        </w:rPr>
      </w:pPr>
    </w:p>
    <w:p w:rsidR="001C20A0" w:rsidRPr="000B5147" w:rsidRDefault="0096638D" w:rsidP="00A97EB4">
      <w:pPr>
        <w:pStyle w:val="Paragrafoelenco"/>
        <w:numPr>
          <w:ilvl w:val="0"/>
          <w:numId w:val="2"/>
        </w:numPr>
        <w:jc w:val="both"/>
        <w:rPr>
          <w:b/>
          <w:sz w:val="20"/>
          <w:szCs w:val="20"/>
        </w:rPr>
      </w:pPr>
      <w:r w:rsidRPr="000B5147">
        <w:rPr>
          <w:b/>
          <w:sz w:val="20"/>
          <w:szCs w:val="20"/>
        </w:rPr>
        <w:t>Se paziente già in cors</w:t>
      </w:r>
      <w:r w:rsidR="002D1BDD">
        <w:rPr>
          <w:b/>
          <w:sz w:val="20"/>
          <w:szCs w:val="20"/>
        </w:rPr>
        <w:t>o di trattamento risultato COVID-</w:t>
      </w:r>
      <w:r w:rsidRPr="000B5147">
        <w:rPr>
          <w:b/>
          <w:sz w:val="20"/>
          <w:szCs w:val="20"/>
        </w:rPr>
        <w:t>19+ ma asintomatico: sospendere il trattamento</w:t>
      </w:r>
      <w:r w:rsidR="001C20A0" w:rsidRPr="000B5147">
        <w:rPr>
          <w:b/>
          <w:sz w:val="20"/>
          <w:szCs w:val="20"/>
        </w:rPr>
        <w:t>^</w:t>
      </w:r>
    </w:p>
    <w:p w:rsidR="001C20A0" w:rsidRPr="000B5147" w:rsidRDefault="001C20A0" w:rsidP="001C20A0">
      <w:pPr>
        <w:pStyle w:val="Paragrafoelenco"/>
        <w:ind w:left="644"/>
        <w:jc w:val="both"/>
        <w:rPr>
          <w:b/>
          <w:sz w:val="20"/>
          <w:szCs w:val="20"/>
        </w:rPr>
      </w:pPr>
    </w:p>
    <w:p w:rsidR="002A617E" w:rsidRPr="000B5147" w:rsidRDefault="001C20A0" w:rsidP="000E64A2">
      <w:pPr>
        <w:pStyle w:val="Paragrafoelenco"/>
        <w:numPr>
          <w:ilvl w:val="0"/>
          <w:numId w:val="2"/>
        </w:numPr>
        <w:jc w:val="both"/>
        <w:rPr>
          <w:b/>
          <w:sz w:val="20"/>
          <w:szCs w:val="20"/>
        </w:rPr>
      </w:pPr>
      <w:r w:rsidRPr="000B5147">
        <w:rPr>
          <w:b/>
          <w:sz w:val="20"/>
          <w:szCs w:val="20"/>
        </w:rPr>
        <w:t>^</w:t>
      </w:r>
      <w:r w:rsidR="00A97EB4" w:rsidRPr="000B5147">
        <w:rPr>
          <w:b/>
          <w:sz w:val="20"/>
          <w:szCs w:val="20"/>
        </w:rPr>
        <w:t xml:space="preserve"> la valutaz</w:t>
      </w:r>
      <w:r w:rsidRPr="000B5147">
        <w:rPr>
          <w:b/>
          <w:sz w:val="20"/>
          <w:szCs w:val="20"/>
        </w:rPr>
        <w:t>ione deve essere personalizzata</w:t>
      </w:r>
      <w:r w:rsidR="00A97EB4" w:rsidRPr="000B5147">
        <w:rPr>
          <w:b/>
          <w:sz w:val="20"/>
          <w:szCs w:val="20"/>
        </w:rPr>
        <w:t xml:space="preserve"> </w:t>
      </w:r>
      <w:r w:rsidR="00A97EB4" w:rsidRPr="006F06B4">
        <w:rPr>
          <w:b/>
          <w:sz w:val="16"/>
          <w:szCs w:val="16"/>
        </w:rPr>
        <w:t xml:space="preserve">(vedi </w:t>
      </w:r>
      <w:r w:rsidRPr="006F06B4">
        <w:rPr>
          <w:b/>
          <w:sz w:val="16"/>
          <w:szCs w:val="16"/>
        </w:rPr>
        <w:t xml:space="preserve">anche </w:t>
      </w:r>
      <w:r w:rsidR="00A97EB4" w:rsidRPr="006F06B4">
        <w:rPr>
          <w:b/>
          <w:sz w:val="16"/>
          <w:szCs w:val="16"/>
        </w:rPr>
        <w:t>nota</w:t>
      </w:r>
      <w:r w:rsidRPr="006F06B4">
        <w:rPr>
          <w:b/>
          <w:sz w:val="16"/>
          <w:szCs w:val="16"/>
        </w:rPr>
        <w:t xml:space="preserve"> 2</w:t>
      </w:r>
      <w:r w:rsidR="002D50E2" w:rsidRPr="000B5147">
        <w:rPr>
          <w:b/>
          <w:sz w:val="20"/>
          <w:szCs w:val="20"/>
        </w:rPr>
        <w:t>):</w:t>
      </w:r>
      <w:r w:rsidR="00A97EB4" w:rsidRPr="000B5147">
        <w:rPr>
          <w:b/>
          <w:sz w:val="20"/>
          <w:szCs w:val="20"/>
        </w:rPr>
        <w:t xml:space="preserve"> </w:t>
      </w:r>
      <w:r w:rsidR="00A97EB4" w:rsidRPr="000B5147">
        <w:rPr>
          <w:b/>
          <w:sz w:val="18"/>
          <w:szCs w:val="18"/>
        </w:rPr>
        <w:t>La sospensione del trattamento o la su</w:t>
      </w:r>
      <w:r w:rsidR="002D50E2" w:rsidRPr="000B5147">
        <w:rPr>
          <w:b/>
          <w:sz w:val="18"/>
          <w:szCs w:val="18"/>
        </w:rPr>
        <w:t>a continuazione sono dipendenti dal singolo</w:t>
      </w:r>
      <w:r w:rsidR="00A97EB4" w:rsidRPr="000B5147">
        <w:rPr>
          <w:b/>
          <w:sz w:val="18"/>
          <w:szCs w:val="18"/>
        </w:rPr>
        <w:t xml:space="preserve"> c</w:t>
      </w:r>
      <w:r w:rsidR="002D50E2" w:rsidRPr="000B5147">
        <w:rPr>
          <w:b/>
          <w:sz w:val="18"/>
          <w:szCs w:val="18"/>
        </w:rPr>
        <w:t>aso clinico. La continuazione deve essere consentita</w:t>
      </w:r>
      <w:r w:rsidR="00A97EB4" w:rsidRPr="000B5147">
        <w:rPr>
          <w:b/>
          <w:sz w:val="18"/>
          <w:szCs w:val="18"/>
        </w:rPr>
        <w:t xml:space="preserve"> da</w:t>
      </w:r>
      <w:r w:rsidR="002D50E2" w:rsidRPr="000B5147">
        <w:rPr>
          <w:b/>
          <w:sz w:val="18"/>
          <w:szCs w:val="18"/>
        </w:rPr>
        <w:t xml:space="preserve">lle autorità sanitarie locali e svolta </w:t>
      </w:r>
      <w:r w:rsidR="00A97EB4" w:rsidRPr="000B5147">
        <w:rPr>
          <w:b/>
          <w:sz w:val="18"/>
          <w:szCs w:val="18"/>
        </w:rPr>
        <w:t>in condizioni di massima sicurezza prevista per gli operatori sanitari. Come per le comuni procedure dei pazienti ad alto rischio infettivo, si dovranno prevedere percorsi adeguati e le apparecchiature ed il bunker dovranno essere sanificati al t</w:t>
      </w:r>
      <w:r w:rsidR="00CA3334" w:rsidRPr="000B5147">
        <w:rPr>
          <w:b/>
          <w:sz w:val="18"/>
          <w:szCs w:val="18"/>
        </w:rPr>
        <w:t>ermine del trattamento</w:t>
      </w:r>
      <w:r w:rsidR="002D50E2" w:rsidRPr="000B5147">
        <w:rPr>
          <w:b/>
          <w:sz w:val="18"/>
          <w:szCs w:val="18"/>
        </w:rPr>
        <w:t>.</w:t>
      </w:r>
      <w:r w:rsidR="00A97EB4" w:rsidRPr="000B5147">
        <w:rPr>
          <w:b/>
          <w:sz w:val="18"/>
          <w:szCs w:val="18"/>
        </w:rPr>
        <w:t xml:space="preserve"> </w:t>
      </w:r>
    </w:p>
    <w:p w:rsidR="000E64A2" w:rsidRPr="000B5147" w:rsidRDefault="000E64A2" w:rsidP="000E64A2">
      <w:pPr>
        <w:pStyle w:val="Paragrafoelenco"/>
        <w:rPr>
          <w:b/>
          <w:sz w:val="20"/>
          <w:szCs w:val="20"/>
        </w:rPr>
      </w:pPr>
    </w:p>
    <w:p w:rsidR="000E64A2" w:rsidRPr="000B5147" w:rsidRDefault="000E64A2" w:rsidP="000E64A2">
      <w:pPr>
        <w:pStyle w:val="Paragrafoelenco"/>
        <w:ind w:left="644"/>
        <w:jc w:val="both"/>
        <w:rPr>
          <w:b/>
          <w:sz w:val="20"/>
          <w:szCs w:val="20"/>
        </w:rPr>
      </w:pPr>
    </w:p>
    <w:p w:rsidR="002A617E" w:rsidRPr="000B5147" w:rsidRDefault="002A617E" w:rsidP="002A617E">
      <w:pPr>
        <w:pStyle w:val="Paragrafoelenco"/>
        <w:numPr>
          <w:ilvl w:val="0"/>
          <w:numId w:val="2"/>
        </w:numPr>
        <w:jc w:val="both"/>
        <w:rPr>
          <w:b/>
          <w:sz w:val="18"/>
          <w:szCs w:val="18"/>
        </w:rPr>
      </w:pPr>
      <w:r w:rsidRPr="000B5147">
        <w:rPr>
          <w:b/>
          <w:sz w:val="20"/>
          <w:szCs w:val="20"/>
        </w:rPr>
        <w:t>Se p</w:t>
      </w:r>
      <w:r w:rsidR="002D50E2" w:rsidRPr="000B5147">
        <w:rPr>
          <w:b/>
          <w:sz w:val="20"/>
          <w:szCs w:val="20"/>
        </w:rPr>
        <w:t>aziente sospeso per Covid</w:t>
      </w:r>
      <w:r w:rsidR="00CA3334" w:rsidRPr="000B5147">
        <w:rPr>
          <w:b/>
          <w:sz w:val="20"/>
          <w:szCs w:val="20"/>
        </w:rPr>
        <w:t>19</w:t>
      </w:r>
      <w:r w:rsidR="002D50E2" w:rsidRPr="000B5147">
        <w:rPr>
          <w:b/>
          <w:sz w:val="20"/>
          <w:szCs w:val="20"/>
        </w:rPr>
        <w:t>+</w:t>
      </w:r>
      <w:r w:rsidR="00CA3334" w:rsidRPr="000B5147">
        <w:rPr>
          <w:b/>
          <w:sz w:val="20"/>
          <w:szCs w:val="20"/>
        </w:rPr>
        <w:t xml:space="preserve"> e </w:t>
      </w:r>
      <w:r w:rsidRPr="000B5147">
        <w:rPr>
          <w:b/>
          <w:sz w:val="20"/>
          <w:szCs w:val="20"/>
        </w:rPr>
        <w:t xml:space="preserve">dichiarato guarito dal Reparto di Malattia </w:t>
      </w:r>
      <w:r w:rsidRPr="004C1B9E">
        <w:rPr>
          <w:b/>
          <w:sz w:val="20"/>
          <w:szCs w:val="20"/>
        </w:rPr>
        <w:t>Infettive</w:t>
      </w:r>
      <w:r w:rsidR="008811CF" w:rsidRPr="004C1B9E">
        <w:rPr>
          <w:b/>
          <w:sz w:val="20"/>
          <w:szCs w:val="20"/>
        </w:rPr>
        <w:t xml:space="preserve"> o dal R</w:t>
      </w:r>
      <w:r w:rsidR="001D4E30" w:rsidRPr="004C1B9E">
        <w:rPr>
          <w:b/>
          <w:sz w:val="20"/>
          <w:szCs w:val="20"/>
        </w:rPr>
        <w:t>e</w:t>
      </w:r>
      <w:r w:rsidR="008811CF" w:rsidRPr="004C1B9E">
        <w:rPr>
          <w:b/>
          <w:sz w:val="20"/>
          <w:szCs w:val="20"/>
        </w:rPr>
        <w:t>parto dove è stato ricoverato</w:t>
      </w:r>
      <w:r w:rsidR="00D85FC4" w:rsidRPr="004C1B9E">
        <w:rPr>
          <w:b/>
          <w:sz w:val="20"/>
          <w:szCs w:val="20"/>
        </w:rPr>
        <w:t xml:space="preserve"> (inclusi i Reparti di Radioterapia con degenza)</w:t>
      </w:r>
      <w:r w:rsidRPr="004C1B9E">
        <w:rPr>
          <w:b/>
          <w:sz w:val="20"/>
          <w:szCs w:val="20"/>
        </w:rPr>
        <w:t>:</w:t>
      </w:r>
      <w:r w:rsidRPr="000B5147">
        <w:rPr>
          <w:b/>
          <w:sz w:val="20"/>
          <w:szCs w:val="20"/>
        </w:rPr>
        <w:t xml:space="preserve"> valutare attentamente il tempo di ripresa del trattamento sulla base del quadro clinico-strumentale della malattia  </w:t>
      </w:r>
    </w:p>
    <w:p w:rsidR="008F3FD3" w:rsidRPr="000B5147" w:rsidRDefault="008F3FD3" w:rsidP="007C4EC8">
      <w:pPr>
        <w:pStyle w:val="Paragrafoelenco"/>
        <w:numPr>
          <w:ilvl w:val="0"/>
          <w:numId w:val="2"/>
        </w:numPr>
        <w:jc w:val="both"/>
        <w:rPr>
          <w:b/>
          <w:color w:val="002060"/>
          <w:sz w:val="20"/>
          <w:szCs w:val="20"/>
        </w:rPr>
      </w:pPr>
    </w:p>
    <w:p w:rsidR="007C4EC8" w:rsidRPr="003631F1" w:rsidRDefault="007C4EC8" w:rsidP="007C4EC8">
      <w:pPr>
        <w:rPr>
          <w:b/>
          <w:color w:val="002060"/>
          <w:sz w:val="28"/>
          <w:szCs w:val="28"/>
        </w:rPr>
      </w:pPr>
      <w:r w:rsidRPr="003631F1">
        <w:rPr>
          <w:b/>
          <w:color w:val="002060"/>
          <w:sz w:val="28"/>
          <w:szCs w:val="28"/>
        </w:rPr>
        <w:t>Priorità 4. Razionalizzazione del personale operante in radioterapia</w:t>
      </w:r>
    </w:p>
    <w:p w:rsidR="007C4EC8" w:rsidRDefault="007C4EC8" w:rsidP="007C4EC8">
      <w:pPr>
        <w:rPr>
          <w:b/>
          <w:sz w:val="24"/>
          <w:szCs w:val="24"/>
        </w:rPr>
      </w:pPr>
      <w:r w:rsidRPr="007C4EC8">
        <w:rPr>
          <w:b/>
          <w:sz w:val="24"/>
          <w:szCs w:val="24"/>
        </w:rPr>
        <w:t>Analisi del problema</w:t>
      </w:r>
    </w:p>
    <w:p w:rsidR="00A97EB4" w:rsidRPr="0069159B" w:rsidRDefault="005A2467" w:rsidP="007C4EC8">
      <w:pPr>
        <w:pStyle w:val="Paragrafoelenco"/>
        <w:numPr>
          <w:ilvl w:val="0"/>
          <w:numId w:val="2"/>
        </w:numPr>
        <w:rPr>
          <w:b/>
          <w:sz w:val="20"/>
          <w:szCs w:val="20"/>
        </w:rPr>
      </w:pPr>
      <w:r w:rsidRPr="007D467A">
        <w:rPr>
          <w:b/>
          <w:sz w:val="20"/>
          <w:szCs w:val="20"/>
        </w:rPr>
        <w:t xml:space="preserve">E’ necessario </w:t>
      </w:r>
      <w:r>
        <w:rPr>
          <w:b/>
          <w:sz w:val="20"/>
          <w:szCs w:val="20"/>
        </w:rPr>
        <w:t xml:space="preserve">organizzare misure atte a favorire </w:t>
      </w:r>
      <w:r w:rsidRPr="007D467A">
        <w:rPr>
          <w:b/>
          <w:sz w:val="20"/>
          <w:szCs w:val="20"/>
        </w:rPr>
        <w:t>un comp</w:t>
      </w:r>
      <w:r>
        <w:rPr>
          <w:b/>
          <w:sz w:val="20"/>
          <w:szCs w:val="20"/>
        </w:rPr>
        <w:t xml:space="preserve">ortamento professionale </w:t>
      </w:r>
      <w:r w:rsidRPr="007D467A">
        <w:rPr>
          <w:b/>
          <w:sz w:val="20"/>
          <w:szCs w:val="20"/>
        </w:rPr>
        <w:t xml:space="preserve">che </w:t>
      </w:r>
      <w:r>
        <w:rPr>
          <w:b/>
          <w:sz w:val="20"/>
          <w:szCs w:val="20"/>
        </w:rPr>
        <w:t>eviti il piu’ poss</w:t>
      </w:r>
      <w:r w:rsidR="002D50E2">
        <w:rPr>
          <w:b/>
          <w:sz w:val="20"/>
          <w:szCs w:val="20"/>
        </w:rPr>
        <w:t>i</w:t>
      </w:r>
      <w:r>
        <w:rPr>
          <w:b/>
          <w:sz w:val="20"/>
          <w:szCs w:val="20"/>
        </w:rPr>
        <w:t xml:space="preserve">bile  </w:t>
      </w:r>
      <w:r w:rsidRPr="007D467A">
        <w:rPr>
          <w:b/>
          <w:sz w:val="20"/>
          <w:szCs w:val="20"/>
        </w:rPr>
        <w:t>l’aggregazione delle figure professionali operanti nella struttura di radioterapia</w:t>
      </w:r>
    </w:p>
    <w:p w:rsidR="007C4EC8" w:rsidRDefault="009E320D" w:rsidP="007C4EC8">
      <w:pPr>
        <w:rPr>
          <w:b/>
          <w:sz w:val="24"/>
          <w:szCs w:val="24"/>
        </w:rPr>
      </w:pPr>
      <w:r>
        <w:rPr>
          <w:b/>
          <w:sz w:val="24"/>
          <w:szCs w:val="24"/>
        </w:rPr>
        <w:t>Proposte p</w:t>
      </w:r>
      <w:r w:rsidR="007C4EC8">
        <w:rPr>
          <w:b/>
          <w:sz w:val="24"/>
          <w:szCs w:val="24"/>
        </w:rPr>
        <w:t>rocedurali</w:t>
      </w:r>
    </w:p>
    <w:p w:rsidR="00747041" w:rsidRPr="0069159B" w:rsidRDefault="00747041" w:rsidP="00747041">
      <w:pPr>
        <w:pStyle w:val="Paragrafoelenco"/>
        <w:numPr>
          <w:ilvl w:val="0"/>
          <w:numId w:val="2"/>
        </w:numPr>
        <w:jc w:val="both"/>
        <w:rPr>
          <w:b/>
          <w:sz w:val="20"/>
          <w:szCs w:val="20"/>
        </w:rPr>
      </w:pPr>
      <w:r w:rsidRPr="007D467A">
        <w:rPr>
          <w:b/>
          <w:sz w:val="20"/>
          <w:szCs w:val="20"/>
        </w:rPr>
        <w:t>Il personale medico, tecnico, infermieristico, OSS e amministrativo deve essere operativo in aree separate evitando attività di lavoro o riunioni senza le distanze di sicurezza richieste per la prevenzione</w:t>
      </w:r>
      <w:r w:rsidRPr="007D467A">
        <w:rPr>
          <w:b/>
          <w:color w:val="00B050"/>
          <w:sz w:val="20"/>
          <w:szCs w:val="20"/>
        </w:rPr>
        <w:t xml:space="preserve"> </w:t>
      </w:r>
    </w:p>
    <w:p w:rsidR="00747041" w:rsidRPr="00583D0B" w:rsidRDefault="007D467A" w:rsidP="00747041">
      <w:pPr>
        <w:jc w:val="both"/>
        <w:rPr>
          <w:b/>
          <w:sz w:val="20"/>
          <w:szCs w:val="20"/>
        </w:rPr>
      </w:pPr>
      <w:r>
        <w:rPr>
          <w:b/>
          <w:sz w:val="20"/>
          <w:szCs w:val="20"/>
        </w:rPr>
        <w:t xml:space="preserve">- </w:t>
      </w:r>
      <w:r w:rsidR="00747041" w:rsidRPr="00583D0B">
        <w:rPr>
          <w:b/>
          <w:sz w:val="20"/>
          <w:szCs w:val="20"/>
        </w:rPr>
        <w:t xml:space="preserve">In caso di infezione del personale medico e </w:t>
      </w:r>
      <w:r w:rsidR="002D50E2">
        <w:rPr>
          <w:b/>
          <w:sz w:val="20"/>
          <w:szCs w:val="20"/>
        </w:rPr>
        <w:t xml:space="preserve">del personale </w:t>
      </w:r>
      <w:r w:rsidR="00747041" w:rsidRPr="00583D0B">
        <w:rPr>
          <w:b/>
          <w:sz w:val="20"/>
          <w:szCs w:val="20"/>
        </w:rPr>
        <w:t xml:space="preserve">TSRM e quindi di carenza grave di personale: </w:t>
      </w:r>
    </w:p>
    <w:p w:rsidR="00747041" w:rsidRPr="00583D0B" w:rsidRDefault="007D467A" w:rsidP="00747041">
      <w:pPr>
        <w:jc w:val="both"/>
        <w:rPr>
          <w:b/>
          <w:sz w:val="20"/>
          <w:szCs w:val="20"/>
        </w:rPr>
      </w:pPr>
      <w:r>
        <w:rPr>
          <w:b/>
          <w:sz w:val="20"/>
          <w:szCs w:val="20"/>
        </w:rPr>
        <w:t xml:space="preserve">      </w:t>
      </w:r>
      <w:r w:rsidR="00747041" w:rsidRPr="00583D0B">
        <w:rPr>
          <w:b/>
          <w:sz w:val="20"/>
          <w:szCs w:val="20"/>
        </w:rPr>
        <w:t>- è</w:t>
      </w:r>
      <w:r w:rsidR="00A97EB4">
        <w:rPr>
          <w:b/>
          <w:sz w:val="20"/>
          <w:szCs w:val="20"/>
        </w:rPr>
        <w:t xml:space="preserve"> obbligo</w:t>
      </w:r>
      <w:r w:rsidR="00747041" w:rsidRPr="00583D0B">
        <w:rPr>
          <w:b/>
          <w:sz w:val="20"/>
          <w:szCs w:val="20"/>
        </w:rPr>
        <w:t xml:space="preserve"> segnalare alla direzione aziendale la situazione contingente in modo </w:t>
      </w:r>
      <w:r w:rsidR="00A97EB4">
        <w:rPr>
          <w:b/>
          <w:sz w:val="20"/>
          <w:szCs w:val="20"/>
        </w:rPr>
        <w:t xml:space="preserve">da poter proseguire il lavoro secondo le normative </w:t>
      </w:r>
    </w:p>
    <w:p w:rsidR="008F3FD3" w:rsidRDefault="007D467A" w:rsidP="00747041">
      <w:pPr>
        <w:rPr>
          <w:b/>
          <w:sz w:val="20"/>
          <w:szCs w:val="20"/>
        </w:rPr>
      </w:pPr>
      <w:r>
        <w:rPr>
          <w:b/>
          <w:sz w:val="20"/>
          <w:szCs w:val="20"/>
        </w:rPr>
        <w:t xml:space="preserve">    -  </w:t>
      </w:r>
      <w:r w:rsidR="00747041" w:rsidRPr="00583D0B">
        <w:rPr>
          <w:b/>
          <w:sz w:val="20"/>
          <w:szCs w:val="20"/>
        </w:rPr>
        <w:t>ed è possibile prevedere:</w:t>
      </w:r>
    </w:p>
    <w:p w:rsidR="00A97EB4" w:rsidRDefault="008F3FD3" w:rsidP="00747041">
      <w:pPr>
        <w:rPr>
          <w:b/>
          <w:sz w:val="20"/>
          <w:szCs w:val="20"/>
        </w:rPr>
      </w:pPr>
      <w:r>
        <w:rPr>
          <w:b/>
          <w:sz w:val="20"/>
          <w:szCs w:val="20"/>
        </w:rPr>
        <w:t xml:space="preserve">-    </w:t>
      </w:r>
      <w:r w:rsidR="002D50E2">
        <w:rPr>
          <w:b/>
          <w:sz w:val="20"/>
          <w:szCs w:val="20"/>
        </w:rPr>
        <w:t>l’</w:t>
      </w:r>
      <w:r w:rsidR="00A97EB4">
        <w:rPr>
          <w:b/>
          <w:sz w:val="20"/>
          <w:szCs w:val="20"/>
        </w:rPr>
        <w:t xml:space="preserve">eventuale </w:t>
      </w:r>
      <w:r w:rsidR="006F06B4">
        <w:rPr>
          <w:b/>
          <w:sz w:val="20"/>
          <w:szCs w:val="20"/>
        </w:rPr>
        <w:t>attivazione di Smart</w:t>
      </w:r>
      <w:r>
        <w:rPr>
          <w:b/>
          <w:sz w:val="20"/>
          <w:szCs w:val="20"/>
        </w:rPr>
        <w:t xml:space="preserve"> </w:t>
      </w:r>
      <w:r w:rsidR="006F06B4">
        <w:rPr>
          <w:b/>
          <w:sz w:val="20"/>
          <w:szCs w:val="20"/>
        </w:rPr>
        <w:t>Working</w:t>
      </w:r>
      <w:r>
        <w:rPr>
          <w:b/>
          <w:sz w:val="20"/>
          <w:szCs w:val="20"/>
        </w:rPr>
        <w:t xml:space="preserve"> in particolare per il personale delle UO Fisica Sanita</w:t>
      </w:r>
      <w:r w:rsidR="007307CE">
        <w:rPr>
          <w:b/>
          <w:sz w:val="20"/>
          <w:szCs w:val="20"/>
        </w:rPr>
        <w:t xml:space="preserve">ria in accordo con i rispettivi </w:t>
      </w:r>
      <w:r>
        <w:rPr>
          <w:b/>
          <w:sz w:val="20"/>
          <w:szCs w:val="20"/>
        </w:rPr>
        <w:t>Direttori, con le Direzioni Aziendali e i Servizi Aziendali di Informatica</w:t>
      </w:r>
    </w:p>
    <w:p w:rsidR="00747041" w:rsidRPr="00583D0B" w:rsidRDefault="00747041" w:rsidP="00747041">
      <w:pPr>
        <w:rPr>
          <w:b/>
          <w:sz w:val="20"/>
          <w:szCs w:val="20"/>
        </w:rPr>
      </w:pPr>
      <w:r w:rsidRPr="00583D0B">
        <w:rPr>
          <w:b/>
          <w:sz w:val="20"/>
          <w:szCs w:val="20"/>
        </w:rPr>
        <w:lastRenderedPageBreak/>
        <w:br/>
      </w:r>
      <w:r w:rsidR="007D467A">
        <w:rPr>
          <w:b/>
          <w:sz w:val="20"/>
          <w:szCs w:val="20"/>
        </w:rPr>
        <w:t xml:space="preserve">     </w:t>
      </w:r>
      <w:r w:rsidRPr="00583D0B">
        <w:rPr>
          <w:b/>
          <w:sz w:val="20"/>
          <w:szCs w:val="20"/>
        </w:rPr>
        <w:t>-</w:t>
      </w:r>
      <w:r w:rsidR="002D50E2">
        <w:rPr>
          <w:b/>
          <w:sz w:val="20"/>
          <w:szCs w:val="20"/>
        </w:rPr>
        <w:t xml:space="preserve"> un collegamento tra Centri di R</w:t>
      </w:r>
      <w:r w:rsidRPr="00583D0B">
        <w:rPr>
          <w:b/>
          <w:sz w:val="20"/>
          <w:szCs w:val="20"/>
        </w:rPr>
        <w:t xml:space="preserve">adioterapia per l’utilizzo di personale esterno </w:t>
      </w:r>
      <w:r w:rsidR="007307CE">
        <w:rPr>
          <w:b/>
          <w:sz w:val="20"/>
          <w:szCs w:val="20"/>
        </w:rPr>
        <w:t>da altre</w:t>
      </w:r>
      <w:r w:rsidR="00A97EB4">
        <w:rPr>
          <w:b/>
          <w:sz w:val="20"/>
          <w:szCs w:val="20"/>
        </w:rPr>
        <w:t xml:space="preserve"> istituzioni </w:t>
      </w:r>
      <w:r w:rsidRPr="00583D0B">
        <w:rPr>
          <w:b/>
          <w:sz w:val="20"/>
          <w:szCs w:val="20"/>
        </w:rPr>
        <w:t>onde evitare l’interruzione di terapie radianti in corso;</w:t>
      </w:r>
    </w:p>
    <w:p w:rsidR="00747041" w:rsidRDefault="007D467A" w:rsidP="00747041">
      <w:pPr>
        <w:rPr>
          <w:b/>
          <w:sz w:val="20"/>
          <w:szCs w:val="20"/>
        </w:rPr>
      </w:pPr>
      <w:r>
        <w:rPr>
          <w:b/>
          <w:sz w:val="20"/>
          <w:szCs w:val="20"/>
        </w:rPr>
        <w:t xml:space="preserve">    </w:t>
      </w:r>
      <w:r w:rsidR="00747041" w:rsidRPr="00583D0B">
        <w:rPr>
          <w:b/>
          <w:sz w:val="20"/>
          <w:szCs w:val="20"/>
        </w:rPr>
        <w:t>-</w:t>
      </w:r>
      <w:r>
        <w:rPr>
          <w:b/>
          <w:sz w:val="20"/>
          <w:szCs w:val="20"/>
        </w:rPr>
        <w:t xml:space="preserve">  </w:t>
      </w:r>
      <w:r w:rsidR="002D50E2">
        <w:rPr>
          <w:b/>
          <w:sz w:val="20"/>
          <w:szCs w:val="20"/>
        </w:rPr>
        <w:t xml:space="preserve">la </w:t>
      </w:r>
      <w:r>
        <w:rPr>
          <w:b/>
          <w:sz w:val="20"/>
          <w:szCs w:val="20"/>
        </w:rPr>
        <w:t xml:space="preserve"> </w:t>
      </w:r>
      <w:r w:rsidR="00747041" w:rsidRPr="00583D0B">
        <w:rPr>
          <w:b/>
          <w:sz w:val="20"/>
          <w:szCs w:val="20"/>
        </w:rPr>
        <w:t>redistribuzione dei pazienti sulle macchine disponibili, variazione dei frazion</w:t>
      </w:r>
      <w:r w:rsidR="002D1BDD">
        <w:rPr>
          <w:b/>
          <w:sz w:val="20"/>
          <w:szCs w:val="20"/>
        </w:rPr>
        <w:t>amenti dei trattamenti in corso</w:t>
      </w:r>
    </w:p>
    <w:p w:rsidR="007C4EC8" w:rsidRPr="007C4EC8" w:rsidRDefault="007C4EC8" w:rsidP="007C4EC8">
      <w:pPr>
        <w:rPr>
          <w:b/>
          <w:sz w:val="28"/>
          <w:szCs w:val="28"/>
        </w:rPr>
      </w:pPr>
    </w:p>
    <w:p w:rsidR="007C4EC8" w:rsidRPr="003631F1" w:rsidRDefault="007C4EC8" w:rsidP="007C4EC8">
      <w:pPr>
        <w:rPr>
          <w:b/>
          <w:color w:val="002060"/>
          <w:sz w:val="28"/>
          <w:szCs w:val="28"/>
        </w:rPr>
      </w:pPr>
      <w:r w:rsidRPr="003631F1">
        <w:rPr>
          <w:b/>
          <w:color w:val="002060"/>
          <w:sz w:val="28"/>
          <w:szCs w:val="28"/>
        </w:rPr>
        <w:t>Priorità 5. Riduzione degli accessi dei pazienti alle strutture di Radioterapia</w:t>
      </w:r>
    </w:p>
    <w:p w:rsidR="007C4EC8" w:rsidRDefault="007C4EC8" w:rsidP="007C4EC8">
      <w:pPr>
        <w:rPr>
          <w:b/>
          <w:sz w:val="24"/>
          <w:szCs w:val="24"/>
        </w:rPr>
      </w:pPr>
      <w:r w:rsidRPr="007C4EC8">
        <w:rPr>
          <w:b/>
          <w:sz w:val="24"/>
          <w:szCs w:val="24"/>
        </w:rPr>
        <w:t>Analisi del problema</w:t>
      </w:r>
    </w:p>
    <w:p w:rsidR="005A2467" w:rsidRPr="007D467A" w:rsidRDefault="005A2467" w:rsidP="005A2467">
      <w:pPr>
        <w:pStyle w:val="Paragrafoelenco"/>
        <w:numPr>
          <w:ilvl w:val="0"/>
          <w:numId w:val="2"/>
        </w:numPr>
        <w:rPr>
          <w:b/>
          <w:sz w:val="20"/>
          <w:szCs w:val="20"/>
        </w:rPr>
      </w:pPr>
      <w:r w:rsidRPr="007D467A">
        <w:rPr>
          <w:b/>
          <w:sz w:val="20"/>
          <w:szCs w:val="20"/>
        </w:rPr>
        <w:t>E’ raccomandato limitare</w:t>
      </w:r>
      <w:r w:rsidR="000B5147">
        <w:rPr>
          <w:b/>
          <w:sz w:val="20"/>
          <w:szCs w:val="20"/>
        </w:rPr>
        <w:t xml:space="preserve"> gli accessi dei pazienti alle S</w:t>
      </w:r>
      <w:r w:rsidRPr="007D467A">
        <w:rPr>
          <w:b/>
          <w:sz w:val="20"/>
          <w:szCs w:val="20"/>
        </w:rPr>
        <w:t>trutture di Radioterapia per quanto riguar</w:t>
      </w:r>
      <w:r>
        <w:rPr>
          <w:b/>
          <w:sz w:val="20"/>
          <w:szCs w:val="20"/>
        </w:rPr>
        <w:t>d</w:t>
      </w:r>
      <w:r w:rsidRPr="007D467A">
        <w:rPr>
          <w:b/>
          <w:sz w:val="20"/>
          <w:szCs w:val="20"/>
        </w:rPr>
        <w:t xml:space="preserve">a visite e numero di sedute di trattamento nel rispetto delle Linee </w:t>
      </w:r>
      <w:r>
        <w:rPr>
          <w:b/>
          <w:sz w:val="20"/>
          <w:szCs w:val="20"/>
        </w:rPr>
        <w:t>G</w:t>
      </w:r>
      <w:r w:rsidRPr="007D467A">
        <w:rPr>
          <w:b/>
          <w:sz w:val="20"/>
          <w:szCs w:val="20"/>
        </w:rPr>
        <w:t xml:space="preserve">uida Internazionali e </w:t>
      </w:r>
      <w:r>
        <w:rPr>
          <w:b/>
          <w:sz w:val="20"/>
          <w:szCs w:val="20"/>
        </w:rPr>
        <w:t>N</w:t>
      </w:r>
      <w:r w:rsidRPr="007D467A">
        <w:rPr>
          <w:b/>
          <w:sz w:val="20"/>
          <w:szCs w:val="20"/>
        </w:rPr>
        <w:t>azionali e dei PDTA oncologici</w:t>
      </w:r>
      <w:r>
        <w:rPr>
          <w:b/>
          <w:sz w:val="20"/>
          <w:szCs w:val="20"/>
        </w:rPr>
        <w:t xml:space="preserve"> aziendali</w:t>
      </w:r>
    </w:p>
    <w:p w:rsidR="007C4EC8" w:rsidRDefault="009E320D" w:rsidP="007C4EC8">
      <w:pPr>
        <w:rPr>
          <w:b/>
          <w:sz w:val="24"/>
          <w:szCs w:val="24"/>
        </w:rPr>
      </w:pPr>
      <w:r>
        <w:rPr>
          <w:b/>
          <w:sz w:val="24"/>
          <w:szCs w:val="24"/>
        </w:rPr>
        <w:t>Proposte p</w:t>
      </w:r>
      <w:r w:rsidR="007C4EC8">
        <w:rPr>
          <w:b/>
          <w:sz w:val="24"/>
          <w:szCs w:val="24"/>
        </w:rPr>
        <w:t>rocedurali</w:t>
      </w:r>
    </w:p>
    <w:p w:rsidR="007D467A" w:rsidRDefault="00747041" w:rsidP="00747041">
      <w:pPr>
        <w:pStyle w:val="Paragrafoelenco"/>
        <w:numPr>
          <w:ilvl w:val="0"/>
          <w:numId w:val="2"/>
        </w:numPr>
        <w:jc w:val="both"/>
        <w:rPr>
          <w:b/>
          <w:sz w:val="20"/>
          <w:szCs w:val="20"/>
        </w:rPr>
      </w:pPr>
      <w:r w:rsidRPr="007D467A">
        <w:rPr>
          <w:b/>
          <w:sz w:val="20"/>
          <w:szCs w:val="20"/>
        </w:rPr>
        <w:t>Favorire ipofrazionamenti della dose</w:t>
      </w:r>
      <w:r w:rsidR="00694A93">
        <w:rPr>
          <w:b/>
          <w:sz w:val="20"/>
          <w:szCs w:val="20"/>
        </w:rPr>
        <w:t xml:space="preserve">, </w:t>
      </w:r>
      <w:r w:rsidRPr="007D467A">
        <w:rPr>
          <w:b/>
          <w:sz w:val="20"/>
          <w:szCs w:val="20"/>
        </w:rPr>
        <w:t xml:space="preserve"> laddove indicato</w:t>
      </w:r>
    </w:p>
    <w:p w:rsidR="007D467A" w:rsidRPr="007D467A" w:rsidRDefault="007D467A" w:rsidP="007D467A">
      <w:pPr>
        <w:pStyle w:val="Paragrafoelenco"/>
        <w:jc w:val="both"/>
        <w:rPr>
          <w:b/>
          <w:sz w:val="20"/>
          <w:szCs w:val="20"/>
        </w:rPr>
      </w:pPr>
    </w:p>
    <w:p w:rsidR="008F3FD3" w:rsidRPr="000E64A2" w:rsidRDefault="005A2467" w:rsidP="002A617E">
      <w:pPr>
        <w:pStyle w:val="Paragrafoelenco"/>
        <w:numPr>
          <w:ilvl w:val="0"/>
          <w:numId w:val="2"/>
        </w:numPr>
        <w:jc w:val="both"/>
        <w:rPr>
          <w:b/>
          <w:sz w:val="20"/>
          <w:szCs w:val="20"/>
        </w:rPr>
      </w:pPr>
      <w:r w:rsidRPr="000E64A2">
        <w:rPr>
          <w:b/>
          <w:sz w:val="20"/>
          <w:szCs w:val="20"/>
        </w:rPr>
        <w:t>Procrastinare</w:t>
      </w:r>
      <w:r w:rsidR="00747041" w:rsidRPr="000E64A2">
        <w:rPr>
          <w:b/>
          <w:sz w:val="20"/>
          <w:szCs w:val="20"/>
        </w:rPr>
        <w:t xml:space="preserve"> le visite di follow-</w:t>
      </w:r>
      <w:r w:rsidR="002A617E" w:rsidRPr="000E64A2">
        <w:rPr>
          <w:b/>
          <w:sz w:val="20"/>
          <w:szCs w:val="20"/>
        </w:rPr>
        <w:t>up</w:t>
      </w:r>
      <w:r w:rsidR="006F06B4">
        <w:rPr>
          <w:b/>
          <w:sz w:val="20"/>
          <w:szCs w:val="20"/>
        </w:rPr>
        <w:t>,</w:t>
      </w:r>
      <w:r w:rsidR="002A617E" w:rsidRPr="000E64A2">
        <w:rPr>
          <w:b/>
          <w:sz w:val="20"/>
          <w:szCs w:val="20"/>
        </w:rPr>
        <w:t xml:space="preserve"> ove possibile</w:t>
      </w:r>
    </w:p>
    <w:p w:rsidR="002A617E" w:rsidRPr="002A617E" w:rsidRDefault="002A617E" w:rsidP="002A617E">
      <w:pPr>
        <w:pStyle w:val="Paragrafoelenco"/>
        <w:rPr>
          <w:b/>
          <w:sz w:val="20"/>
          <w:szCs w:val="20"/>
        </w:rPr>
      </w:pPr>
    </w:p>
    <w:p w:rsidR="002A617E" w:rsidRPr="002A617E" w:rsidRDefault="002A617E" w:rsidP="002A617E">
      <w:pPr>
        <w:pStyle w:val="Paragrafoelenco"/>
        <w:ind w:left="644"/>
        <w:jc w:val="both"/>
        <w:rPr>
          <w:b/>
          <w:sz w:val="20"/>
          <w:szCs w:val="20"/>
        </w:rPr>
      </w:pPr>
    </w:p>
    <w:p w:rsidR="00747041" w:rsidRDefault="00747041" w:rsidP="007D467A">
      <w:pPr>
        <w:pStyle w:val="Paragrafoelenco"/>
        <w:numPr>
          <w:ilvl w:val="0"/>
          <w:numId w:val="2"/>
        </w:numPr>
        <w:rPr>
          <w:b/>
          <w:sz w:val="20"/>
          <w:szCs w:val="20"/>
        </w:rPr>
      </w:pPr>
      <w:r w:rsidRPr="007D467A">
        <w:rPr>
          <w:b/>
          <w:sz w:val="20"/>
          <w:szCs w:val="20"/>
        </w:rPr>
        <w:t>Utilizzare trattamenti sintomatici medici, se possibile dom</w:t>
      </w:r>
      <w:r w:rsidR="002A617E">
        <w:rPr>
          <w:b/>
          <w:sz w:val="20"/>
          <w:szCs w:val="20"/>
        </w:rPr>
        <w:t xml:space="preserve">iciliari </w:t>
      </w:r>
      <w:r w:rsidRPr="007D467A">
        <w:rPr>
          <w:b/>
          <w:sz w:val="20"/>
          <w:szCs w:val="20"/>
        </w:rPr>
        <w:t xml:space="preserve"> laddove giudicati di efficacia simile</w:t>
      </w:r>
    </w:p>
    <w:p w:rsidR="007D467A" w:rsidRPr="007D467A" w:rsidRDefault="007D467A" w:rsidP="00F317D0">
      <w:pPr>
        <w:pStyle w:val="Paragrafoelenco"/>
        <w:ind w:left="644"/>
        <w:rPr>
          <w:b/>
          <w:sz w:val="20"/>
          <w:szCs w:val="20"/>
        </w:rPr>
      </w:pPr>
    </w:p>
    <w:p w:rsidR="007D467A" w:rsidRDefault="00F317D0" w:rsidP="00F317D0">
      <w:pPr>
        <w:pStyle w:val="Paragrafoelenco"/>
        <w:numPr>
          <w:ilvl w:val="0"/>
          <w:numId w:val="2"/>
        </w:numPr>
        <w:rPr>
          <w:rFonts w:ascii="Calibri" w:hAnsi="Calibri"/>
          <w:b/>
          <w:sz w:val="20"/>
          <w:szCs w:val="20"/>
        </w:rPr>
      </w:pPr>
      <w:r w:rsidRPr="00F317D0">
        <w:rPr>
          <w:rFonts w:ascii="Calibri" w:hAnsi="Calibri"/>
          <w:b/>
          <w:sz w:val="20"/>
          <w:szCs w:val="20"/>
        </w:rPr>
        <w:t>Procrastinare alcune patologie (</w:t>
      </w:r>
      <w:r w:rsidR="002D50E2">
        <w:rPr>
          <w:rFonts w:ascii="Calibri" w:hAnsi="Calibri"/>
          <w:b/>
          <w:sz w:val="20"/>
          <w:szCs w:val="20"/>
        </w:rPr>
        <w:t xml:space="preserve">es. </w:t>
      </w:r>
      <w:r w:rsidRPr="00F317D0">
        <w:rPr>
          <w:rFonts w:ascii="Calibri" w:hAnsi="Calibri"/>
          <w:b/>
          <w:sz w:val="20"/>
          <w:szCs w:val="20"/>
        </w:rPr>
        <w:t>ca.mammella e ca.prostata</w:t>
      </w:r>
      <w:r w:rsidR="00A843F8">
        <w:rPr>
          <w:rFonts w:ascii="Calibri" w:hAnsi="Calibri"/>
          <w:b/>
          <w:sz w:val="20"/>
          <w:szCs w:val="20"/>
        </w:rPr>
        <w:t>) valutando il rapporto rischio/</w:t>
      </w:r>
      <w:r w:rsidRPr="00F317D0">
        <w:rPr>
          <w:rFonts w:ascii="Calibri" w:hAnsi="Calibri"/>
          <w:b/>
          <w:sz w:val="20"/>
          <w:szCs w:val="20"/>
        </w:rPr>
        <w:t xml:space="preserve">beneficio in ogni singolo caso </w:t>
      </w:r>
    </w:p>
    <w:p w:rsidR="00F317D0" w:rsidRPr="00F317D0" w:rsidRDefault="00F317D0" w:rsidP="00F317D0">
      <w:pPr>
        <w:pStyle w:val="Paragrafoelenco"/>
        <w:rPr>
          <w:rFonts w:ascii="Calibri" w:hAnsi="Calibri"/>
          <w:b/>
          <w:sz w:val="20"/>
          <w:szCs w:val="20"/>
        </w:rPr>
      </w:pPr>
    </w:p>
    <w:p w:rsidR="00F317D0" w:rsidRPr="00F317D0" w:rsidRDefault="00F317D0" w:rsidP="00F317D0">
      <w:pPr>
        <w:pStyle w:val="Paragrafoelenco"/>
        <w:ind w:left="644"/>
        <w:rPr>
          <w:rFonts w:ascii="Calibri" w:hAnsi="Calibri"/>
          <w:b/>
          <w:sz w:val="20"/>
          <w:szCs w:val="20"/>
        </w:rPr>
      </w:pPr>
    </w:p>
    <w:p w:rsidR="00747041" w:rsidRPr="007D467A" w:rsidRDefault="00747041" w:rsidP="007D467A">
      <w:pPr>
        <w:pStyle w:val="Paragrafoelenco"/>
        <w:numPr>
          <w:ilvl w:val="0"/>
          <w:numId w:val="2"/>
        </w:numPr>
        <w:rPr>
          <w:b/>
          <w:sz w:val="28"/>
          <w:szCs w:val="28"/>
        </w:rPr>
      </w:pPr>
      <w:r w:rsidRPr="007D467A">
        <w:rPr>
          <w:b/>
          <w:sz w:val="20"/>
          <w:szCs w:val="20"/>
        </w:rPr>
        <w:t>Procrastinare le terapie radianti per patologie benigne e funzionali</w:t>
      </w:r>
    </w:p>
    <w:p w:rsidR="00CA3334" w:rsidRPr="00FF1813" w:rsidRDefault="007D467A" w:rsidP="00FF1813">
      <w:pPr>
        <w:ind w:left="360"/>
        <w:rPr>
          <w:b/>
          <w:sz w:val="28"/>
          <w:szCs w:val="28"/>
        </w:rPr>
      </w:pPr>
      <w:r>
        <w:rPr>
          <w:b/>
          <w:sz w:val="28"/>
          <w:szCs w:val="28"/>
        </w:rPr>
        <w:t>---------------------------------------------------------------------------------------------------------</w:t>
      </w:r>
    </w:p>
    <w:p w:rsidR="00C734AC" w:rsidRPr="00FF1813" w:rsidRDefault="00C734AC" w:rsidP="00C734AC">
      <w:pPr>
        <w:jc w:val="both"/>
        <w:rPr>
          <w:b/>
          <w:sz w:val="16"/>
          <w:szCs w:val="16"/>
        </w:rPr>
      </w:pPr>
      <w:r w:rsidRPr="00FF1813">
        <w:rPr>
          <w:b/>
          <w:sz w:val="16"/>
          <w:szCs w:val="16"/>
        </w:rPr>
        <w:t xml:space="preserve">Nota 1:  Roberto Tortini (Lodi), Sandro Tonoli (Cremona), Andrea R. Filippi (Pavia), Michela Buglione di Monale e Bastia (Brescia), Anna Merlotti (Cuneo), Giampaolo Montesi (Rovigo), Stefano Pergolizzi (Messina), Giovanni Mandoliti (Rovigo), Stefano M.Magrini (Brescia), Renzo Corvò (Genova), Elvio Russi (Cuneo) Procedure di alcuni centri di Radioterapia in Italia sulla base delle loro Esperienze “Priorità e raccomandazioni per la valutazione e la gestione del rischio dei pazienti in corso di diffusione del COVID-19 nei reparti di Radioterapia Oncologica: </w:t>
      </w:r>
      <w:r w:rsidRPr="00FF1813">
        <w:rPr>
          <w:b/>
          <w:color w:val="0070C0"/>
          <w:sz w:val="16"/>
          <w:szCs w:val="16"/>
        </w:rPr>
        <w:t>https://www.radioterapiaitalia.it/wp-content/uploads/2020/03/v-1-12-03-2020-RADIOTERAPIA-ONCOLOGICA-PRIORITA-e-RACCOMANDAZIONI-PER-LA-VALUTAZIONE-E-LA-GESTIONE-DEL-RISCHIO-DEI-PAZIENTI-IN-CORSO-DI-DIFFUSIONE-COVID-19-Copia.pdf</w:t>
      </w:r>
    </w:p>
    <w:p w:rsidR="007D467A" w:rsidRPr="00FF1813" w:rsidRDefault="00C734AC" w:rsidP="007D467A">
      <w:pPr>
        <w:jc w:val="both"/>
        <w:rPr>
          <w:b/>
          <w:sz w:val="16"/>
          <w:szCs w:val="16"/>
        </w:rPr>
      </w:pPr>
      <w:r w:rsidRPr="00FF1813">
        <w:rPr>
          <w:b/>
          <w:sz w:val="16"/>
          <w:szCs w:val="16"/>
        </w:rPr>
        <w:t xml:space="preserve">Nota 2: </w:t>
      </w:r>
      <w:r w:rsidR="007D467A" w:rsidRPr="00FF1813">
        <w:rPr>
          <w:b/>
          <w:sz w:val="16"/>
          <w:szCs w:val="16"/>
        </w:rPr>
        <w:t>Dati recenti riferi</w:t>
      </w:r>
      <w:r w:rsidR="00081139" w:rsidRPr="00FF1813">
        <w:rPr>
          <w:b/>
          <w:sz w:val="16"/>
          <w:szCs w:val="16"/>
        </w:rPr>
        <w:t>ti all’esperienza cinese (</w:t>
      </w:r>
      <w:r w:rsidR="00CA3334" w:rsidRPr="00FF1813">
        <w:rPr>
          <w:b/>
          <w:sz w:val="16"/>
          <w:szCs w:val="16"/>
        </w:rPr>
        <w:t xml:space="preserve">ref </w:t>
      </w:r>
      <w:r w:rsidR="002D1BDD">
        <w:rPr>
          <w:b/>
          <w:sz w:val="16"/>
          <w:szCs w:val="16"/>
        </w:rPr>
        <w:t xml:space="preserve"> </w:t>
      </w:r>
      <w:r w:rsidR="00CA3334" w:rsidRPr="00FF1813">
        <w:rPr>
          <w:b/>
          <w:sz w:val="16"/>
          <w:szCs w:val="16"/>
        </w:rPr>
        <w:t>5</w:t>
      </w:r>
      <w:r w:rsidR="007D467A" w:rsidRPr="00FF1813">
        <w:rPr>
          <w:b/>
          <w:sz w:val="16"/>
          <w:szCs w:val="16"/>
        </w:rPr>
        <w:t>) portano solida evidenza a favore del fatto che la TC del torace può avere una sensibilità maggiore del test RT-PCR su tampone ed è molto utile per la valutazione della evoluzione della sintomatologia. Essa può essere considerata uno strumento utile, in casi selezionati, insieme al dato clinico e al tampone, per garantire il trattamento radioterapico di pazienti per i quali il rischio da infezione da COVID19 è inferiore a quello del mancato completamento in tempi certi del trattamento radioterapico. I percorsi per l’accesso alla TC e per il trattamento di casi selezionati di pazienti COVID 19 positivi devono essere individualizzati nei singoli Centri a seconda delle caratteristiche degli stessi e delle regole aziendali.</w:t>
      </w:r>
    </w:p>
    <w:p w:rsidR="004C1B9E" w:rsidRPr="004C1B9E" w:rsidRDefault="00D47ECA" w:rsidP="006F06B4">
      <w:pPr>
        <w:pStyle w:val="ox-70b03b5c2f-ox-cf005029e1-ox-636a27dadc-default-style"/>
        <w:jc w:val="both"/>
        <w:rPr>
          <w:rFonts w:asciiTheme="minorHAnsi" w:hAnsiTheme="minorHAnsi"/>
          <w:b/>
          <w:color w:val="0070C0"/>
        </w:rPr>
      </w:pPr>
      <w:r w:rsidRPr="004C1B9E">
        <w:rPr>
          <w:rFonts w:asciiTheme="minorHAnsi" w:hAnsiTheme="minorHAnsi"/>
          <w:b/>
          <w:color w:val="0070C0"/>
        </w:rPr>
        <w:t>Questo documento di indirizzo è stato redatto da AIRO ed è rivolto ai Centri di Radioterapia Italiani come comportamenti da seguire in questa emergenza da Covid-19. </w:t>
      </w:r>
    </w:p>
    <w:p w:rsidR="006F06B4" w:rsidRDefault="00D47ECA" w:rsidP="006F06B4">
      <w:pPr>
        <w:pStyle w:val="ox-70b03b5c2f-ox-cf005029e1-ox-636a27dadc-default-style"/>
        <w:jc w:val="both"/>
        <w:rPr>
          <w:rFonts w:asciiTheme="minorHAnsi" w:hAnsiTheme="minorHAnsi"/>
          <w:b/>
          <w:color w:val="0070C0"/>
        </w:rPr>
      </w:pPr>
      <w:r w:rsidRPr="004C1B9E">
        <w:rPr>
          <w:rFonts w:asciiTheme="minorHAnsi" w:hAnsiTheme="minorHAnsi"/>
          <w:b/>
          <w:color w:val="0070C0"/>
        </w:rPr>
        <w:t xml:space="preserve">Si sottolinea come </w:t>
      </w:r>
      <w:r w:rsidR="004C1B9E" w:rsidRPr="004C1B9E">
        <w:rPr>
          <w:rFonts w:asciiTheme="minorHAnsi" w:hAnsiTheme="minorHAnsi"/>
          <w:b/>
          <w:color w:val="0070C0"/>
        </w:rPr>
        <w:t xml:space="preserve">il documento </w:t>
      </w:r>
      <w:r w:rsidRPr="004C1B9E">
        <w:rPr>
          <w:rFonts w:asciiTheme="minorHAnsi" w:hAnsiTheme="minorHAnsi"/>
          <w:b/>
          <w:color w:val="0070C0"/>
        </w:rPr>
        <w:t xml:space="preserve">non può e non deve sostituirsi alle raccomandazioni che vengono date dalle Istituzioni </w:t>
      </w:r>
      <w:r w:rsidR="004C1B9E">
        <w:rPr>
          <w:rFonts w:asciiTheme="minorHAnsi" w:hAnsiTheme="minorHAnsi"/>
          <w:b/>
          <w:color w:val="0070C0"/>
        </w:rPr>
        <w:t>Nazionali, Regionali o</w:t>
      </w:r>
      <w:r w:rsidRPr="004C1B9E">
        <w:rPr>
          <w:rFonts w:asciiTheme="minorHAnsi" w:hAnsiTheme="minorHAnsi"/>
          <w:b/>
          <w:color w:val="0070C0"/>
        </w:rPr>
        <w:t xml:space="preserve"> dalle Direzioni delle singole Strutture Sanitarie</w:t>
      </w:r>
      <w:r w:rsidR="00706BA2" w:rsidRPr="004C1B9E">
        <w:rPr>
          <w:rFonts w:asciiTheme="minorHAnsi" w:hAnsiTheme="minorHAnsi"/>
          <w:b/>
          <w:color w:val="0070C0"/>
        </w:rPr>
        <w:t>.</w:t>
      </w:r>
    </w:p>
    <w:p w:rsidR="007D467A" w:rsidRPr="006F06B4" w:rsidRDefault="00CA3334" w:rsidP="006F06B4">
      <w:pPr>
        <w:pStyle w:val="ox-70b03b5c2f-ox-cf005029e1-ox-636a27dadc-default-style"/>
        <w:jc w:val="both"/>
        <w:rPr>
          <w:rFonts w:asciiTheme="minorHAnsi" w:hAnsiTheme="minorHAnsi"/>
          <w:b/>
          <w:color w:val="0070C0"/>
        </w:rPr>
      </w:pPr>
      <w:r>
        <w:rPr>
          <w:b/>
          <w:sz w:val="18"/>
          <w:szCs w:val="18"/>
          <w:u w:val="single"/>
        </w:rPr>
        <w:lastRenderedPageBreak/>
        <w:t>B</w:t>
      </w:r>
      <w:r w:rsidR="002A617E">
        <w:rPr>
          <w:b/>
          <w:sz w:val="18"/>
          <w:szCs w:val="18"/>
          <w:u w:val="single"/>
        </w:rPr>
        <w:t>ibliografia</w:t>
      </w:r>
      <w:r w:rsidR="009374CA" w:rsidRPr="007D6306">
        <w:rPr>
          <w:b/>
          <w:sz w:val="18"/>
          <w:szCs w:val="18"/>
          <w:u w:val="single"/>
        </w:rPr>
        <w:t xml:space="preserve">: </w:t>
      </w:r>
    </w:p>
    <w:p w:rsidR="009374CA" w:rsidRPr="007307CE" w:rsidRDefault="009374CA" w:rsidP="007D467A">
      <w:pPr>
        <w:jc w:val="both"/>
        <w:rPr>
          <w:b/>
          <w:sz w:val="16"/>
          <w:szCs w:val="16"/>
          <w:u w:val="single"/>
          <w:lang w:val="en-US"/>
        </w:rPr>
      </w:pPr>
      <w:r w:rsidRPr="004113B2">
        <w:rPr>
          <w:b/>
          <w:sz w:val="18"/>
          <w:szCs w:val="18"/>
        </w:rPr>
        <w:t>1.</w:t>
      </w:r>
      <w:r>
        <w:t xml:space="preserve"> </w:t>
      </w:r>
      <w:r w:rsidRPr="004113B2">
        <w:rPr>
          <w:b/>
          <w:sz w:val="16"/>
          <w:szCs w:val="16"/>
        </w:rPr>
        <w:t>Ministero della Salute</w:t>
      </w:r>
      <w:r w:rsidR="004113B2">
        <w:rPr>
          <w:b/>
          <w:sz w:val="16"/>
          <w:szCs w:val="16"/>
        </w:rPr>
        <w:t>-</w:t>
      </w:r>
      <w:r w:rsidRPr="004113B2">
        <w:rPr>
          <w:b/>
          <w:sz w:val="16"/>
          <w:szCs w:val="16"/>
        </w:rPr>
        <w:t xml:space="preserve"> </w:t>
      </w:r>
      <w:r w:rsidR="004113B2" w:rsidRPr="004113B2">
        <w:rPr>
          <w:b/>
          <w:sz w:val="16"/>
          <w:szCs w:val="16"/>
        </w:rPr>
        <w:t xml:space="preserve">Direzione Generale della Programmazione sanitaria. </w:t>
      </w:r>
      <w:r w:rsidRPr="004113B2">
        <w:rPr>
          <w:b/>
          <w:sz w:val="16"/>
          <w:szCs w:val="16"/>
        </w:rPr>
        <w:t xml:space="preserve">“Raccomandazioni per la gestione dei pazienti oncologici e onco- ematologici in </w:t>
      </w:r>
      <w:r w:rsidR="00EA6E3C">
        <w:rPr>
          <w:b/>
          <w:sz w:val="16"/>
          <w:szCs w:val="16"/>
        </w:rPr>
        <w:t xml:space="preserve">corso di emergenza da COVID-19 </w:t>
      </w:r>
      <w:r w:rsidR="00EA6E3C" w:rsidRPr="00EA6E3C">
        <w:rPr>
          <w:b/>
          <w:sz w:val="16"/>
          <w:szCs w:val="16"/>
        </w:rPr>
        <w:t>redatte su iniziativa del Comitato Tecnico-Scientifico della Protezione Civile.</w:t>
      </w:r>
      <w:r w:rsidR="00EA6E3C">
        <w:t xml:space="preserve"> </w:t>
      </w:r>
      <w:r w:rsidR="004113B2" w:rsidRPr="007307CE">
        <w:rPr>
          <w:b/>
          <w:sz w:val="16"/>
          <w:szCs w:val="16"/>
          <w:lang w:val="en-US"/>
        </w:rPr>
        <w:t>REGIONE.LAZIO.REGISTRO UFFICIALE.I.0214498.10-03-2020</w:t>
      </w:r>
    </w:p>
    <w:p w:rsidR="007D467A" w:rsidRPr="009374CA" w:rsidRDefault="00065731" w:rsidP="009374CA">
      <w:pPr>
        <w:pStyle w:val="Bibliografia1"/>
        <w:jc w:val="both"/>
        <w:rPr>
          <w:rFonts w:ascii="Calibri" w:cs="Calibri"/>
          <w:color w:val="0070C0"/>
          <w:sz w:val="16"/>
          <w:szCs w:val="16"/>
          <w:lang w:val="en-US"/>
        </w:rPr>
      </w:pPr>
      <w:r w:rsidRPr="009374CA">
        <w:rPr>
          <w:color w:val="auto"/>
          <w:sz w:val="16"/>
          <w:szCs w:val="16"/>
        </w:rPr>
        <w:fldChar w:fldCharType="begin"/>
      </w:r>
      <w:r w:rsidR="007D467A" w:rsidRPr="009374CA">
        <w:rPr>
          <w:color w:val="auto"/>
          <w:sz w:val="16"/>
          <w:szCs w:val="16"/>
          <w:lang w:val="en-US"/>
        </w:rPr>
        <w:instrText xml:space="preserve"> ADDIN ZOTERO_BIBL {"uncited":[],"omitted":[],"custom":[]} CSL_BIBLIOGRAPHY </w:instrText>
      </w:r>
      <w:r w:rsidRPr="009374CA">
        <w:rPr>
          <w:color w:val="auto"/>
          <w:sz w:val="16"/>
          <w:szCs w:val="16"/>
        </w:rPr>
        <w:fldChar w:fldCharType="separate"/>
      </w:r>
      <w:r w:rsidR="00C734AC">
        <w:rPr>
          <w:rFonts w:ascii="Calibri" w:cs="Calibri"/>
          <w:color w:val="auto"/>
          <w:sz w:val="16"/>
          <w:szCs w:val="16"/>
          <w:lang w:val="en-US"/>
        </w:rPr>
        <w:t>2.</w:t>
      </w:r>
      <w:r w:rsidR="007D467A" w:rsidRPr="009374CA">
        <w:rPr>
          <w:rFonts w:ascii="Calibri" w:cs="Calibri"/>
          <w:color w:val="auto"/>
          <w:sz w:val="16"/>
          <w:szCs w:val="16"/>
          <w:lang w:val="en-US"/>
        </w:rPr>
        <w:t>The Royal College of Radiologists. Timely delivery of radical radiotherapy: guidelines for the mana</w:t>
      </w:r>
      <w:r w:rsidR="00F41C85">
        <w:rPr>
          <w:rFonts w:ascii="Calibri" w:cs="Calibri"/>
          <w:color w:val="auto"/>
          <w:sz w:val="16"/>
          <w:szCs w:val="16"/>
          <w:lang w:val="en-US"/>
        </w:rPr>
        <w:t>gement of unscheduled treatmen</w:t>
      </w:r>
      <w:r w:rsidR="00C734AC">
        <w:rPr>
          <w:rFonts w:ascii="Calibri" w:cs="Calibri"/>
          <w:color w:val="auto"/>
          <w:sz w:val="16"/>
          <w:szCs w:val="16"/>
          <w:lang w:val="en-US"/>
        </w:rPr>
        <w:t>t</w:t>
      </w:r>
      <w:r w:rsidR="00F41C85">
        <w:rPr>
          <w:rFonts w:ascii="Calibri" w:cs="Calibri"/>
          <w:color w:val="auto"/>
          <w:sz w:val="16"/>
          <w:szCs w:val="16"/>
          <w:lang w:val="en-US"/>
        </w:rPr>
        <w:t xml:space="preserve"> </w:t>
      </w:r>
      <w:r w:rsidR="001C20A0">
        <w:rPr>
          <w:rFonts w:ascii="Calibri" w:cs="Calibri"/>
          <w:color w:val="auto"/>
          <w:sz w:val="16"/>
          <w:szCs w:val="16"/>
          <w:lang w:val="en-US"/>
        </w:rPr>
        <w:t>interruptions, fourth edition |</w:t>
      </w:r>
      <w:r w:rsidR="007D467A" w:rsidRPr="009374CA">
        <w:rPr>
          <w:rFonts w:ascii="Calibri" w:cs="Calibri"/>
          <w:color w:val="auto"/>
          <w:sz w:val="16"/>
          <w:szCs w:val="16"/>
          <w:lang w:val="en-US"/>
        </w:rPr>
        <w:t xml:space="preserve">The Royal College of Radiologists. 2019; published online Jan. </w:t>
      </w:r>
      <w:r w:rsidR="007D467A" w:rsidRPr="009374CA">
        <w:rPr>
          <w:rFonts w:ascii="Calibri" w:cs="Calibri"/>
          <w:color w:val="0070C0"/>
          <w:sz w:val="16"/>
          <w:szCs w:val="16"/>
          <w:lang w:val="en-US"/>
        </w:rPr>
        <w:t>https://www.rcr.ac.uk/publication/timely-delivery-radical-radiotherapy-guidelines-management-unscheduled-treatment (accessed March 7, 2020).</w:t>
      </w:r>
    </w:p>
    <w:p w:rsidR="0066693E" w:rsidRPr="00C734AC" w:rsidRDefault="00C734AC" w:rsidP="0066693E">
      <w:pPr>
        <w:jc w:val="both"/>
        <w:rPr>
          <w:b/>
          <w:sz w:val="16"/>
          <w:szCs w:val="16"/>
          <w:lang w:val="en-US"/>
        </w:rPr>
      </w:pPr>
      <w:r>
        <w:rPr>
          <w:rFonts w:ascii="Calibri" w:cs="Calibri"/>
          <w:sz w:val="16"/>
          <w:szCs w:val="16"/>
          <w:lang w:val="en-US"/>
        </w:rPr>
        <w:t>3.</w:t>
      </w:r>
      <w:r w:rsidR="0066693E" w:rsidRPr="0066693E">
        <w:rPr>
          <w:b/>
          <w:sz w:val="16"/>
          <w:szCs w:val="16"/>
          <w:lang w:val="en-US"/>
        </w:rPr>
        <w:t xml:space="preserve"> </w:t>
      </w:r>
      <w:r w:rsidR="0066693E" w:rsidRPr="001569BE">
        <w:rPr>
          <w:b/>
          <w:sz w:val="16"/>
          <w:szCs w:val="16"/>
          <w:lang w:val="en-US"/>
        </w:rPr>
        <w:t xml:space="preserve">Kampf G, Todt D, Pfaender S, Steinmann E. Persistence of coronaviruses on inanimate surfaces and their inactivation with biocidal agents. </w:t>
      </w:r>
      <w:r w:rsidR="0066693E" w:rsidRPr="00C734AC">
        <w:rPr>
          <w:b/>
          <w:sz w:val="16"/>
          <w:szCs w:val="16"/>
          <w:lang w:val="en-US"/>
        </w:rPr>
        <w:t>J Hosp Infect 2020;104:246-51.</w:t>
      </w:r>
    </w:p>
    <w:p w:rsidR="007D467A" w:rsidRPr="009374CA" w:rsidRDefault="0066693E" w:rsidP="009374CA">
      <w:pPr>
        <w:pStyle w:val="Bibliografia1"/>
        <w:ind w:left="0" w:firstLine="0"/>
        <w:jc w:val="both"/>
        <w:rPr>
          <w:rFonts w:ascii="Calibri" w:cs="Calibri"/>
          <w:color w:val="auto"/>
          <w:sz w:val="16"/>
          <w:szCs w:val="16"/>
          <w:lang w:val="en-US"/>
        </w:rPr>
      </w:pPr>
      <w:r>
        <w:rPr>
          <w:rFonts w:ascii="Calibri" w:cs="Calibri"/>
          <w:color w:val="auto"/>
          <w:sz w:val="16"/>
          <w:szCs w:val="16"/>
          <w:lang w:val="en-US"/>
        </w:rPr>
        <w:t xml:space="preserve">4. </w:t>
      </w:r>
      <w:r w:rsidR="007D467A" w:rsidRPr="009374CA">
        <w:rPr>
          <w:rFonts w:ascii="Calibri" w:cs="Calibri"/>
          <w:color w:val="auto"/>
          <w:sz w:val="16"/>
          <w:szCs w:val="16"/>
          <w:lang w:val="en-US"/>
        </w:rPr>
        <w:t>World Health Organization 2020. Some rights reserved. This work is available under the CC BY-NC-SA 3.0 IGO licence., WHO. Advice on the use of masks in the community, during home care and in health care settings in the context of the novel coronavirus (2019-nCoV) outbreak. Interim guidance 29 January 2020. 2020;</w:t>
      </w:r>
      <w:r w:rsidR="007D467A" w:rsidRPr="009374CA">
        <w:rPr>
          <w:rFonts w:ascii="Calibri" w:cs="Calibri"/>
          <w:color w:val="0070C0"/>
          <w:sz w:val="16"/>
          <w:szCs w:val="16"/>
          <w:lang w:val="en-US"/>
        </w:rPr>
        <w:t xml:space="preserve"> published online Jan.</w:t>
      </w:r>
    </w:p>
    <w:p w:rsidR="007C4EC8" w:rsidRDefault="00065731" w:rsidP="000373DC">
      <w:pPr>
        <w:jc w:val="both"/>
        <w:rPr>
          <w:b/>
          <w:color w:val="0070C0"/>
          <w:sz w:val="16"/>
          <w:szCs w:val="16"/>
          <w:lang w:val="en-US"/>
        </w:rPr>
      </w:pPr>
      <w:r w:rsidRPr="009374CA">
        <w:rPr>
          <w:b/>
          <w:sz w:val="16"/>
          <w:szCs w:val="16"/>
        </w:rPr>
        <w:fldChar w:fldCharType="end"/>
      </w:r>
      <w:r w:rsidR="00CA3334">
        <w:rPr>
          <w:b/>
          <w:sz w:val="16"/>
          <w:szCs w:val="16"/>
          <w:lang w:val="en-US"/>
        </w:rPr>
        <w:t>5</w:t>
      </w:r>
      <w:r w:rsidR="00C734AC">
        <w:rPr>
          <w:b/>
          <w:sz w:val="16"/>
          <w:szCs w:val="16"/>
          <w:lang w:val="en-US"/>
        </w:rPr>
        <w:t>.</w:t>
      </w:r>
      <w:r w:rsidR="007D467A" w:rsidRPr="009374CA">
        <w:rPr>
          <w:b/>
          <w:sz w:val="16"/>
          <w:szCs w:val="16"/>
          <w:lang w:val="en-US"/>
        </w:rPr>
        <w:t>Tao, AI, et al. Correlation of Chest CT and RT-PCR Testing in Coronavirus Disease 2019 (COVID 19) in China: a Report of 1014 cases, Radiology, Published Online:Feb 26 2020</w:t>
      </w:r>
      <w:r w:rsidR="007D467A" w:rsidRPr="009374CA">
        <w:rPr>
          <w:b/>
          <w:color w:val="0070C0"/>
          <w:sz w:val="16"/>
          <w:szCs w:val="16"/>
          <w:lang w:val="en-US"/>
        </w:rPr>
        <w:t xml:space="preserve">; </w:t>
      </w:r>
      <w:r w:rsidR="009374CA">
        <w:rPr>
          <w:b/>
          <w:color w:val="0070C0"/>
          <w:sz w:val="16"/>
          <w:szCs w:val="16"/>
          <w:lang w:val="en-US"/>
        </w:rPr>
        <w:t xml:space="preserve">  </w:t>
      </w:r>
      <w:hyperlink r:id="rId9" w:history="1">
        <w:r w:rsidR="001569BE" w:rsidRPr="00AC67AC">
          <w:rPr>
            <w:rStyle w:val="Collegamentoipertestuale"/>
            <w:b/>
            <w:sz w:val="16"/>
            <w:szCs w:val="16"/>
            <w:lang w:val="en-US"/>
          </w:rPr>
          <w:t>https://doi.org/10.1148/radiol.2020200642</w:t>
        </w:r>
      </w:hyperlink>
      <w:r w:rsidR="007D467A" w:rsidRPr="009374CA">
        <w:rPr>
          <w:b/>
          <w:color w:val="0070C0"/>
          <w:sz w:val="16"/>
          <w:szCs w:val="16"/>
          <w:lang w:val="en-US"/>
        </w:rPr>
        <w:t xml:space="preserve">. </w:t>
      </w:r>
    </w:p>
    <w:p w:rsidR="001569BE" w:rsidRPr="00C734AC" w:rsidRDefault="00FA5585" w:rsidP="000373DC">
      <w:pPr>
        <w:jc w:val="both"/>
        <w:rPr>
          <w:b/>
          <w:sz w:val="16"/>
          <w:szCs w:val="16"/>
          <w:lang w:val="en-US"/>
        </w:rPr>
      </w:pPr>
      <w:r w:rsidRPr="00C734AC">
        <w:rPr>
          <w:b/>
          <w:sz w:val="16"/>
          <w:szCs w:val="16"/>
          <w:lang w:val="en-US"/>
        </w:rPr>
        <w:t>----------------------------------------------------------------------------------------------------------------------------------------------------------------------------------------------------</w:t>
      </w:r>
    </w:p>
    <w:p w:rsidR="00DF05DD" w:rsidRDefault="00DF05DD">
      <w:pPr>
        <w:rPr>
          <w:lang w:val="en-US"/>
        </w:rPr>
      </w:pPr>
    </w:p>
    <w:p w:rsidR="00770099" w:rsidRPr="006F06B4" w:rsidRDefault="00104090">
      <w:pPr>
        <w:rPr>
          <w:b/>
          <w:color w:val="002060"/>
          <w:sz w:val="24"/>
          <w:szCs w:val="24"/>
          <w:lang w:val="en-US"/>
        </w:rPr>
      </w:pPr>
      <w:r w:rsidRPr="004C1B9E">
        <w:rPr>
          <w:b/>
          <w:color w:val="002060"/>
          <w:sz w:val="24"/>
          <w:szCs w:val="24"/>
          <w:lang w:val="en-US"/>
        </w:rPr>
        <w:t>v.2 – AIRO - 23</w:t>
      </w:r>
      <w:r w:rsidR="00770099" w:rsidRPr="004C1B9E">
        <w:rPr>
          <w:b/>
          <w:color w:val="002060"/>
          <w:sz w:val="24"/>
          <w:szCs w:val="24"/>
          <w:lang w:val="en-US"/>
        </w:rPr>
        <w:t xml:space="preserve"> marzo 2020</w:t>
      </w:r>
    </w:p>
    <w:sectPr w:rsidR="00770099" w:rsidRPr="006F06B4" w:rsidSect="0006573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90" w:rsidRDefault="006D3B90" w:rsidP="008F3FD3">
      <w:pPr>
        <w:spacing w:after="0" w:line="240" w:lineRule="auto"/>
      </w:pPr>
      <w:r>
        <w:separator/>
      </w:r>
    </w:p>
  </w:endnote>
  <w:endnote w:type="continuationSeparator" w:id="0">
    <w:p w:rsidR="006D3B90" w:rsidRDefault="006D3B90" w:rsidP="008F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09292"/>
      <w:docPartObj>
        <w:docPartGallery w:val="Page Numbers (Bottom of Page)"/>
        <w:docPartUnique/>
      </w:docPartObj>
    </w:sdtPr>
    <w:sdtEndPr/>
    <w:sdtContent>
      <w:p w:rsidR="008F3FD3" w:rsidRDefault="00065731">
        <w:pPr>
          <w:pStyle w:val="Pidipagina"/>
          <w:jc w:val="right"/>
        </w:pPr>
        <w:r>
          <w:fldChar w:fldCharType="begin"/>
        </w:r>
        <w:r w:rsidR="008F3FD3">
          <w:instrText>PAGE   \* MERGEFORMAT</w:instrText>
        </w:r>
        <w:r>
          <w:fldChar w:fldCharType="separate"/>
        </w:r>
        <w:r w:rsidR="00635616">
          <w:rPr>
            <w:noProof/>
          </w:rPr>
          <w:t>2</w:t>
        </w:r>
        <w:r>
          <w:fldChar w:fldCharType="end"/>
        </w:r>
      </w:p>
    </w:sdtContent>
  </w:sdt>
  <w:p w:rsidR="008F3FD3" w:rsidRDefault="008F3F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90" w:rsidRDefault="006D3B90" w:rsidP="008F3FD3">
      <w:pPr>
        <w:spacing w:after="0" w:line="240" w:lineRule="auto"/>
      </w:pPr>
      <w:r>
        <w:separator/>
      </w:r>
    </w:p>
  </w:footnote>
  <w:footnote w:type="continuationSeparator" w:id="0">
    <w:p w:rsidR="006D3B90" w:rsidRDefault="006D3B90" w:rsidP="008F3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3114"/>
    <w:multiLevelType w:val="hybridMultilevel"/>
    <w:tmpl w:val="52EA6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43C03"/>
    <w:multiLevelType w:val="hybridMultilevel"/>
    <w:tmpl w:val="7B2EFBE2"/>
    <w:lvl w:ilvl="0" w:tplc="0B041A76">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F6703B"/>
    <w:multiLevelType w:val="hybridMultilevel"/>
    <w:tmpl w:val="4D02A2DC"/>
    <w:lvl w:ilvl="0" w:tplc="B1440F60">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855C80"/>
    <w:multiLevelType w:val="hybridMultilevel"/>
    <w:tmpl w:val="562C4186"/>
    <w:lvl w:ilvl="0" w:tplc="152454AA">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283EF9"/>
    <w:multiLevelType w:val="hybridMultilevel"/>
    <w:tmpl w:val="8954BF7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D131EC7"/>
    <w:multiLevelType w:val="hybridMultilevel"/>
    <w:tmpl w:val="3DA2C2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C8"/>
    <w:rsid w:val="00022A8A"/>
    <w:rsid w:val="000305A4"/>
    <w:rsid w:val="000373DC"/>
    <w:rsid w:val="00065731"/>
    <w:rsid w:val="00074846"/>
    <w:rsid w:val="00081139"/>
    <w:rsid w:val="000961EC"/>
    <w:rsid w:val="000B5147"/>
    <w:rsid w:val="000E64A2"/>
    <w:rsid w:val="000F3044"/>
    <w:rsid w:val="00104090"/>
    <w:rsid w:val="00134C17"/>
    <w:rsid w:val="001569BE"/>
    <w:rsid w:val="00196926"/>
    <w:rsid w:val="001B4D84"/>
    <w:rsid w:val="001C20A0"/>
    <w:rsid w:val="001D4E30"/>
    <w:rsid w:val="001F2653"/>
    <w:rsid w:val="001F7893"/>
    <w:rsid w:val="0020220E"/>
    <w:rsid w:val="002A0B10"/>
    <w:rsid w:val="002A6130"/>
    <w:rsid w:val="002A617E"/>
    <w:rsid w:val="002A637A"/>
    <w:rsid w:val="002A6C68"/>
    <w:rsid w:val="002B5C97"/>
    <w:rsid w:val="002C0437"/>
    <w:rsid w:val="002D1BDD"/>
    <w:rsid w:val="002D50E2"/>
    <w:rsid w:val="00310770"/>
    <w:rsid w:val="00344937"/>
    <w:rsid w:val="003546A0"/>
    <w:rsid w:val="003631F1"/>
    <w:rsid w:val="00365CE7"/>
    <w:rsid w:val="003B724D"/>
    <w:rsid w:val="003C7911"/>
    <w:rsid w:val="003D7AC6"/>
    <w:rsid w:val="004113B2"/>
    <w:rsid w:val="0046457E"/>
    <w:rsid w:val="0049462A"/>
    <w:rsid w:val="004A34A4"/>
    <w:rsid w:val="004C1B9E"/>
    <w:rsid w:val="004C7146"/>
    <w:rsid w:val="004C7893"/>
    <w:rsid w:val="00547ED2"/>
    <w:rsid w:val="005871FE"/>
    <w:rsid w:val="00587808"/>
    <w:rsid w:val="005968AD"/>
    <w:rsid w:val="005A2467"/>
    <w:rsid w:val="005B0382"/>
    <w:rsid w:val="005B4C3E"/>
    <w:rsid w:val="00635616"/>
    <w:rsid w:val="0066693E"/>
    <w:rsid w:val="0069159B"/>
    <w:rsid w:val="00694A93"/>
    <w:rsid w:val="006C14AE"/>
    <w:rsid w:val="006C6B9D"/>
    <w:rsid w:val="006D3B90"/>
    <w:rsid w:val="006F06B4"/>
    <w:rsid w:val="00706919"/>
    <w:rsid w:val="00706BA2"/>
    <w:rsid w:val="007307CE"/>
    <w:rsid w:val="00747041"/>
    <w:rsid w:val="007575FA"/>
    <w:rsid w:val="00770099"/>
    <w:rsid w:val="00792307"/>
    <w:rsid w:val="00795ECD"/>
    <w:rsid w:val="007B1E53"/>
    <w:rsid w:val="007C4EC8"/>
    <w:rsid w:val="007D467A"/>
    <w:rsid w:val="007D6306"/>
    <w:rsid w:val="007E78D3"/>
    <w:rsid w:val="007F535E"/>
    <w:rsid w:val="00801753"/>
    <w:rsid w:val="0083545F"/>
    <w:rsid w:val="00852AF1"/>
    <w:rsid w:val="00870D01"/>
    <w:rsid w:val="0087258D"/>
    <w:rsid w:val="008811CF"/>
    <w:rsid w:val="00896A04"/>
    <w:rsid w:val="008A05C4"/>
    <w:rsid w:val="008A0BDC"/>
    <w:rsid w:val="008A6421"/>
    <w:rsid w:val="008B5252"/>
    <w:rsid w:val="008F3FD3"/>
    <w:rsid w:val="00901012"/>
    <w:rsid w:val="0093409A"/>
    <w:rsid w:val="009341C0"/>
    <w:rsid w:val="009374CA"/>
    <w:rsid w:val="00946816"/>
    <w:rsid w:val="009601E5"/>
    <w:rsid w:val="0096638D"/>
    <w:rsid w:val="009744F5"/>
    <w:rsid w:val="009D135D"/>
    <w:rsid w:val="009D15A8"/>
    <w:rsid w:val="009E0F98"/>
    <w:rsid w:val="009E320D"/>
    <w:rsid w:val="009F1D12"/>
    <w:rsid w:val="00A318DD"/>
    <w:rsid w:val="00A73A3F"/>
    <w:rsid w:val="00A7579D"/>
    <w:rsid w:val="00A825F1"/>
    <w:rsid w:val="00A83FDC"/>
    <w:rsid w:val="00A843F8"/>
    <w:rsid w:val="00A865FC"/>
    <w:rsid w:val="00A97EB4"/>
    <w:rsid w:val="00AC30A9"/>
    <w:rsid w:val="00B065AE"/>
    <w:rsid w:val="00B142A0"/>
    <w:rsid w:val="00B30F3E"/>
    <w:rsid w:val="00B65DD2"/>
    <w:rsid w:val="00B75762"/>
    <w:rsid w:val="00BC718E"/>
    <w:rsid w:val="00C2716D"/>
    <w:rsid w:val="00C30CCE"/>
    <w:rsid w:val="00C47E6E"/>
    <w:rsid w:val="00C734AC"/>
    <w:rsid w:val="00C745C7"/>
    <w:rsid w:val="00C8249C"/>
    <w:rsid w:val="00C97D32"/>
    <w:rsid w:val="00CA3334"/>
    <w:rsid w:val="00CB678E"/>
    <w:rsid w:val="00CC060B"/>
    <w:rsid w:val="00CD0A1A"/>
    <w:rsid w:val="00D47ECA"/>
    <w:rsid w:val="00D51574"/>
    <w:rsid w:val="00D61CF8"/>
    <w:rsid w:val="00D65169"/>
    <w:rsid w:val="00D85FC4"/>
    <w:rsid w:val="00DF05DD"/>
    <w:rsid w:val="00E05540"/>
    <w:rsid w:val="00E10496"/>
    <w:rsid w:val="00E73E8A"/>
    <w:rsid w:val="00EA4199"/>
    <w:rsid w:val="00EA6E3C"/>
    <w:rsid w:val="00EF7F06"/>
    <w:rsid w:val="00F03E00"/>
    <w:rsid w:val="00F21DD3"/>
    <w:rsid w:val="00F317D0"/>
    <w:rsid w:val="00F35182"/>
    <w:rsid w:val="00F41C85"/>
    <w:rsid w:val="00FA5585"/>
    <w:rsid w:val="00FB7A34"/>
    <w:rsid w:val="00FF1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BE99F-CE14-47B5-A87E-9C49A791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4E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EC8"/>
    <w:pPr>
      <w:ind w:left="720"/>
      <w:contextualSpacing/>
    </w:pPr>
  </w:style>
  <w:style w:type="paragraph" w:customStyle="1" w:styleId="Bibliografia1">
    <w:name w:val="Bibliografia1"/>
    <w:basedOn w:val="Normale"/>
    <w:link w:val="BibliographyCarattere"/>
    <w:rsid w:val="007D467A"/>
    <w:pPr>
      <w:tabs>
        <w:tab w:val="left" w:pos="140"/>
      </w:tabs>
      <w:spacing w:after="240" w:line="240" w:lineRule="auto"/>
      <w:ind w:left="144" w:hanging="144"/>
    </w:pPr>
    <w:rPr>
      <w:b/>
      <w:color w:val="002060"/>
      <w:sz w:val="24"/>
      <w:szCs w:val="24"/>
    </w:rPr>
  </w:style>
  <w:style w:type="character" w:customStyle="1" w:styleId="BibliographyCarattere">
    <w:name w:val="Bibliography Carattere"/>
    <w:basedOn w:val="Carpredefinitoparagrafo"/>
    <w:link w:val="Bibliografia1"/>
    <w:rsid w:val="007D467A"/>
    <w:rPr>
      <w:b/>
      <w:color w:val="002060"/>
      <w:sz w:val="24"/>
      <w:szCs w:val="24"/>
    </w:rPr>
  </w:style>
  <w:style w:type="paragraph" w:styleId="Intestazione">
    <w:name w:val="header"/>
    <w:basedOn w:val="Normale"/>
    <w:link w:val="IntestazioneCarattere"/>
    <w:uiPriority w:val="99"/>
    <w:unhideWhenUsed/>
    <w:rsid w:val="008F3F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3FD3"/>
  </w:style>
  <w:style w:type="paragraph" w:styleId="Pidipagina">
    <w:name w:val="footer"/>
    <w:basedOn w:val="Normale"/>
    <w:link w:val="PidipaginaCarattere"/>
    <w:uiPriority w:val="99"/>
    <w:unhideWhenUsed/>
    <w:rsid w:val="008F3F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3FD3"/>
  </w:style>
  <w:style w:type="character" w:styleId="Collegamentoipertestuale">
    <w:name w:val="Hyperlink"/>
    <w:basedOn w:val="Carpredefinitoparagrafo"/>
    <w:uiPriority w:val="99"/>
    <w:unhideWhenUsed/>
    <w:rsid w:val="0093409A"/>
    <w:rPr>
      <w:color w:val="0000FF" w:themeColor="hyperlink"/>
      <w:u w:val="single"/>
    </w:rPr>
  </w:style>
  <w:style w:type="paragraph" w:styleId="Testofumetto">
    <w:name w:val="Balloon Text"/>
    <w:basedOn w:val="Normale"/>
    <w:link w:val="TestofumettoCarattere"/>
    <w:uiPriority w:val="99"/>
    <w:semiHidden/>
    <w:unhideWhenUsed/>
    <w:rsid w:val="00974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4F5"/>
    <w:rPr>
      <w:rFonts w:ascii="Tahoma" w:hAnsi="Tahoma" w:cs="Tahoma"/>
      <w:sz w:val="16"/>
      <w:szCs w:val="16"/>
    </w:rPr>
  </w:style>
  <w:style w:type="character" w:styleId="Enfasigrassetto">
    <w:name w:val="Strong"/>
    <w:basedOn w:val="Carpredefinitoparagrafo"/>
    <w:uiPriority w:val="22"/>
    <w:qFormat/>
    <w:rsid w:val="00801753"/>
    <w:rPr>
      <w:b/>
      <w:bCs/>
    </w:rPr>
  </w:style>
  <w:style w:type="character" w:styleId="Collegamentovisitato">
    <w:name w:val="FollowedHyperlink"/>
    <w:basedOn w:val="Carpredefinitoparagrafo"/>
    <w:uiPriority w:val="99"/>
    <w:semiHidden/>
    <w:unhideWhenUsed/>
    <w:rsid w:val="001569BE"/>
    <w:rPr>
      <w:color w:val="800080" w:themeColor="followedHyperlink"/>
      <w:u w:val="single"/>
    </w:rPr>
  </w:style>
  <w:style w:type="paragraph" w:styleId="NormaleWeb">
    <w:name w:val="Normal (Web)"/>
    <w:basedOn w:val="Normale"/>
    <w:uiPriority w:val="99"/>
    <w:semiHidden/>
    <w:unhideWhenUsed/>
    <w:rsid w:val="00FA5585"/>
    <w:pPr>
      <w:spacing w:after="0" w:line="240" w:lineRule="auto"/>
    </w:pPr>
    <w:rPr>
      <w:rFonts w:ascii="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rsid w:val="00B065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065AE"/>
    <w:rPr>
      <w:sz w:val="20"/>
      <w:szCs w:val="20"/>
    </w:rPr>
  </w:style>
  <w:style w:type="paragraph" w:customStyle="1" w:styleId="ox-70b03b5c2f-ox-cf005029e1-ox-636a27dadc-default-style">
    <w:name w:val="ox-70b03b5c2f-ox-cf005029e1-ox-636a27dadc-default-style"/>
    <w:basedOn w:val="Normale"/>
    <w:rsid w:val="00D47ECA"/>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8987">
      <w:bodyDiv w:val="1"/>
      <w:marLeft w:val="0"/>
      <w:marRight w:val="0"/>
      <w:marTop w:val="0"/>
      <w:marBottom w:val="0"/>
      <w:divBdr>
        <w:top w:val="none" w:sz="0" w:space="0" w:color="auto"/>
        <w:left w:val="none" w:sz="0" w:space="0" w:color="auto"/>
        <w:bottom w:val="none" w:sz="0" w:space="0" w:color="auto"/>
        <w:right w:val="none" w:sz="0" w:space="0" w:color="auto"/>
      </w:divBdr>
    </w:div>
    <w:div w:id="620185527">
      <w:bodyDiv w:val="1"/>
      <w:marLeft w:val="0"/>
      <w:marRight w:val="0"/>
      <w:marTop w:val="0"/>
      <w:marBottom w:val="0"/>
      <w:divBdr>
        <w:top w:val="none" w:sz="0" w:space="0" w:color="auto"/>
        <w:left w:val="none" w:sz="0" w:space="0" w:color="auto"/>
        <w:bottom w:val="none" w:sz="0" w:space="0" w:color="auto"/>
        <w:right w:val="none" w:sz="0" w:space="0" w:color="auto"/>
      </w:divBdr>
    </w:div>
    <w:div w:id="623578438">
      <w:bodyDiv w:val="1"/>
      <w:marLeft w:val="0"/>
      <w:marRight w:val="0"/>
      <w:marTop w:val="0"/>
      <w:marBottom w:val="0"/>
      <w:divBdr>
        <w:top w:val="none" w:sz="0" w:space="0" w:color="auto"/>
        <w:left w:val="none" w:sz="0" w:space="0" w:color="auto"/>
        <w:bottom w:val="none" w:sz="0" w:space="0" w:color="auto"/>
        <w:right w:val="none" w:sz="0" w:space="0" w:color="auto"/>
      </w:divBdr>
    </w:div>
    <w:div w:id="697001813">
      <w:bodyDiv w:val="1"/>
      <w:marLeft w:val="0"/>
      <w:marRight w:val="0"/>
      <w:marTop w:val="0"/>
      <w:marBottom w:val="0"/>
      <w:divBdr>
        <w:top w:val="none" w:sz="0" w:space="0" w:color="auto"/>
        <w:left w:val="none" w:sz="0" w:space="0" w:color="auto"/>
        <w:bottom w:val="none" w:sz="0" w:space="0" w:color="auto"/>
        <w:right w:val="none" w:sz="0" w:space="0" w:color="auto"/>
      </w:divBdr>
    </w:div>
    <w:div w:id="1110320549">
      <w:bodyDiv w:val="1"/>
      <w:marLeft w:val="0"/>
      <w:marRight w:val="0"/>
      <w:marTop w:val="0"/>
      <w:marBottom w:val="0"/>
      <w:divBdr>
        <w:top w:val="none" w:sz="0" w:space="0" w:color="auto"/>
        <w:left w:val="none" w:sz="0" w:space="0" w:color="auto"/>
        <w:bottom w:val="none" w:sz="0" w:space="0" w:color="auto"/>
        <w:right w:val="none" w:sz="0" w:space="0" w:color="auto"/>
      </w:divBdr>
    </w:div>
    <w:div w:id="1345325595">
      <w:bodyDiv w:val="1"/>
      <w:marLeft w:val="0"/>
      <w:marRight w:val="0"/>
      <w:marTop w:val="0"/>
      <w:marBottom w:val="0"/>
      <w:divBdr>
        <w:top w:val="none" w:sz="0" w:space="0" w:color="auto"/>
        <w:left w:val="none" w:sz="0" w:space="0" w:color="auto"/>
        <w:bottom w:val="none" w:sz="0" w:space="0" w:color="auto"/>
        <w:right w:val="none" w:sz="0" w:space="0" w:color="auto"/>
      </w:divBdr>
    </w:div>
    <w:div w:id="2093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terapiaita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48/radiol.202020064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Corvò</dc:creator>
  <cp:lastModifiedBy>Vittorio Donato</cp:lastModifiedBy>
  <cp:revision>2</cp:revision>
  <dcterms:created xsi:type="dcterms:W3CDTF">2020-03-23T15:44:00Z</dcterms:created>
  <dcterms:modified xsi:type="dcterms:W3CDTF">2020-03-23T15:44:00Z</dcterms:modified>
</cp:coreProperties>
</file>